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0D" w:rsidRDefault="00543525" w:rsidP="00D505BE">
      <w:pPr>
        <w:pStyle w:val="1"/>
        <w:jc w:val="center"/>
      </w:pPr>
      <w:r>
        <w:rPr>
          <w:rFonts w:hint="eastAsia"/>
        </w:rPr>
        <w:t>自定义表快速开发</w:t>
      </w:r>
      <w:r w:rsidR="00A2319B">
        <w:rPr>
          <w:rFonts w:hint="eastAsia"/>
        </w:rPr>
        <w:t>说明</w:t>
      </w:r>
    </w:p>
    <w:p w:rsidR="00741646" w:rsidRDefault="00741646" w:rsidP="00741646">
      <w:pPr>
        <w:pStyle w:val="a9"/>
        <w:numPr>
          <w:ilvl w:val="0"/>
          <w:numId w:val="1"/>
        </w:numPr>
        <w:ind w:firstLineChars="0"/>
      </w:pPr>
      <w:r>
        <w:rPr>
          <w:rFonts w:hint="eastAsia"/>
        </w:rPr>
        <w:t>相关</w:t>
      </w:r>
      <w:r w:rsidR="00EF62D4">
        <w:t>文件</w:t>
      </w:r>
    </w:p>
    <w:p w:rsidR="00741646" w:rsidRDefault="00741646" w:rsidP="00A10E94">
      <w:pPr>
        <w:ind w:firstLine="420"/>
      </w:pPr>
      <w:r>
        <w:rPr>
          <w:rFonts w:hint="eastAsia"/>
        </w:rPr>
        <w:t>路径</w:t>
      </w:r>
      <w:r>
        <w:rPr>
          <w:rFonts w:hint="eastAsia"/>
        </w:rPr>
        <w:t xml:space="preserve">: </w:t>
      </w:r>
      <w:r w:rsidRPr="00741646">
        <w:t>\TCode\TeamServer\Server4\DataNew\PySysTable\mobile</w:t>
      </w:r>
    </w:p>
    <w:p w:rsidR="00642AD2" w:rsidRDefault="00642AD2" w:rsidP="00A10E94">
      <w:pPr>
        <w:ind w:firstLine="420"/>
      </w:pPr>
      <w:r w:rsidRPr="00642AD2">
        <w:t>PySysDB.h</w:t>
      </w:r>
      <w:r>
        <w:tab/>
      </w:r>
      <w:r w:rsidR="00D52CB1">
        <w:rPr>
          <w:rFonts w:hint="eastAsia"/>
        </w:rPr>
        <w:t>c++</w:t>
      </w:r>
      <w:r>
        <w:t>版自定义表结构文件，目前</w:t>
      </w:r>
      <w:r w:rsidR="006926BF">
        <w:rPr>
          <w:rFonts w:hint="eastAsia"/>
        </w:rPr>
        <w:t>已</w:t>
      </w:r>
      <w:r>
        <w:t>废弃；</w:t>
      </w:r>
    </w:p>
    <w:p w:rsidR="00642AD2" w:rsidRDefault="00642AD2" w:rsidP="00A10E94">
      <w:pPr>
        <w:ind w:firstLine="420"/>
      </w:pPr>
      <w:r w:rsidRPr="00642AD2">
        <w:t>PySysDBPY.h</w:t>
      </w:r>
      <w:r>
        <w:tab/>
      </w:r>
      <w:r w:rsidR="00D52CB1">
        <w:t>py</w:t>
      </w:r>
      <w:r>
        <w:rPr>
          <w:rFonts w:hint="eastAsia"/>
        </w:rPr>
        <w:t>版自定义</w:t>
      </w:r>
      <w:r>
        <w:t>表结构文件，</w:t>
      </w:r>
      <w:r>
        <w:rPr>
          <w:rFonts w:hint="eastAsia"/>
        </w:rPr>
        <w:t>M</w:t>
      </w:r>
      <w:r>
        <w:t>apServer</w:t>
      </w:r>
      <w:r>
        <w:t>用</w:t>
      </w:r>
    </w:p>
    <w:p w:rsidR="00640285" w:rsidRDefault="00A66456" w:rsidP="00640285">
      <w:pPr>
        <w:ind w:firstLine="420"/>
      </w:pPr>
      <w:r w:rsidRPr="00A66456">
        <w:t>PySysDBG.h</w:t>
      </w:r>
      <w:r>
        <w:tab/>
      </w:r>
      <w:r w:rsidR="00D52CB1">
        <w:t>py</w:t>
      </w:r>
      <w:r w:rsidR="00FA7079">
        <w:rPr>
          <w:rFonts w:hint="eastAsia"/>
        </w:rPr>
        <w:t>版</w:t>
      </w:r>
      <w:r>
        <w:rPr>
          <w:rFonts w:hint="eastAsia"/>
        </w:rPr>
        <w:t>自定义</w:t>
      </w:r>
      <w:r>
        <w:t>表结构文件，</w:t>
      </w:r>
      <w:r w:rsidR="00573EF8">
        <w:rPr>
          <w:rFonts w:hint="eastAsia"/>
        </w:rPr>
        <w:t>G</w:t>
      </w:r>
      <w:r w:rsidR="00573EF8">
        <w:t>ame</w:t>
      </w:r>
      <w:r>
        <w:t>Server</w:t>
      </w:r>
      <w:r>
        <w:t>用</w:t>
      </w:r>
    </w:p>
    <w:p w:rsidR="00D22EFA" w:rsidRDefault="00D22EFA" w:rsidP="00D22EFA"/>
    <w:p w:rsidR="002B540B" w:rsidRDefault="00EB68BC" w:rsidP="002B540B">
      <w:pPr>
        <w:pStyle w:val="a9"/>
        <w:numPr>
          <w:ilvl w:val="0"/>
          <w:numId w:val="1"/>
        </w:numPr>
        <w:ind w:firstLineChars="0"/>
      </w:pPr>
      <w:r w:rsidRPr="00EB68BC">
        <w:rPr>
          <w:rFonts w:hint="eastAsia"/>
        </w:rPr>
        <w:t>生成</w:t>
      </w:r>
      <w:r w:rsidRPr="00EB68BC">
        <w:rPr>
          <w:rFonts w:hint="eastAsia"/>
        </w:rPr>
        <w:t>IpyGameDataPY</w:t>
      </w:r>
      <w:r>
        <w:t>.py</w:t>
      </w:r>
      <w:r>
        <w:rPr>
          <w:rFonts w:hint="eastAsia"/>
        </w:rPr>
        <w:t>文件</w:t>
      </w:r>
      <w:r>
        <w:t>步骤</w:t>
      </w:r>
    </w:p>
    <w:p w:rsidR="00E2640D" w:rsidRDefault="00AE56EC" w:rsidP="002A761C">
      <w:pPr>
        <w:pStyle w:val="a9"/>
        <w:numPr>
          <w:ilvl w:val="0"/>
          <w:numId w:val="5"/>
        </w:numPr>
        <w:ind w:firstLineChars="0"/>
      </w:pPr>
      <w:r>
        <w:rPr>
          <w:rFonts w:hint="eastAsia"/>
        </w:rPr>
        <w:t>修改导出</w:t>
      </w:r>
      <w:r w:rsidR="00BF26F9">
        <w:rPr>
          <w:rFonts w:hint="eastAsia"/>
        </w:rPr>
        <w:t>py</w:t>
      </w:r>
      <w:r>
        <w:t>文件路径</w:t>
      </w:r>
      <w:r w:rsidR="00871415">
        <w:rPr>
          <w:rFonts w:hint="eastAsia"/>
        </w:rPr>
        <w:t>配置</w:t>
      </w:r>
    </w:p>
    <w:p w:rsidR="00301E74" w:rsidRDefault="009F4F6F" w:rsidP="00C02C9A">
      <w:pPr>
        <w:ind w:left="360"/>
      </w:pPr>
      <w:r>
        <w:rPr>
          <w:rFonts w:hint="eastAsia"/>
        </w:rPr>
        <w:t>编辑</w:t>
      </w:r>
      <w:r>
        <w:rPr>
          <w:rFonts w:hint="eastAsia"/>
        </w:rPr>
        <w:t xml:space="preserve"> </w:t>
      </w:r>
      <w:r w:rsidR="00711C0A">
        <w:rPr>
          <w:rFonts w:hint="eastAsia"/>
        </w:rPr>
        <w:t>【</w:t>
      </w:r>
      <w:r w:rsidR="00711C0A" w:rsidRPr="00953C68">
        <w:rPr>
          <w:rFonts w:hint="eastAsia"/>
        </w:rPr>
        <w:t>生成</w:t>
      </w:r>
      <w:r w:rsidR="00711C0A" w:rsidRPr="00953C68">
        <w:rPr>
          <w:rFonts w:hint="eastAsia"/>
        </w:rPr>
        <w:t>IpyGameDataPY</w:t>
      </w:r>
      <w:r w:rsidR="00711C0A">
        <w:rPr>
          <w:rFonts w:hint="eastAsia"/>
        </w:rPr>
        <w:t>】</w:t>
      </w:r>
      <w:r w:rsidR="00953C68">
        <w:rPr>
          <w:rFonts w:hint="eastAsia"/>
        </w:rPr>
        <w:t>文件</w:t>
      </w:r>
      <w:r w:rsidR="007B41A6">
        <w:rPr>
          <w:rFonts w:hint="eastAsia"/>
        </w:rPr>
        <w:t>夹</w:t>
      </w:r>
      <w:r w:rsidR="00953C68">
        <w:t>中的配置文件</w:t>
      </w:r>
      <w:r w:rsidR="00953C68">
        <w:rPr>
          <w:rFonts w:hint="eastAsia"/>
        </w:rPr>
        <w:t>c</w:t>
      </w:r>
      <w:r w:rsidR="00C02C9A">
        <w:t>onfig.ini</w:t>
      </w:r>
    </w:p>
    <w:p w:rsidR="00BE063F" w:rsidRDefault="009839D7" w:rsidP="00C02C9A">
      <w:pPr>
        <w:ind w:left="360"/>
      </w:pPr>
      <w:r>
        <w:rPr>
          <w:rFonts w:hint="eastAsia"/>
        </w:rPr>
        <w:t>修改</w:t>
      </w:r>
      <w:r w:rsidR="004151E9">
        <w:t>为</w:t>
      </w:r>
      <w:r w:rsidR="004151E9">
        <w:rPr>
          <w:rFonts w:hint="eastAsia"/>
        </w:rPr>
        <w:t>自己</w:t>
      </w:r>
      <w:r w:rsidR="004151E9">
        <w:t>的</w:t>
      </w:r>
      <w:r w:rsidR="004151E9">
        <w:rPr>
          <w:rFonts w:hint="eastAsia"/>
        </w:rPr>
        <w:t>项目</w:t>
      </w:r>
      <w:r w:rsidR="00C572F6">
        <w:rPr>
          <w:rFonts w:hint="eastAsia"/>
        </w:rPr>
        <w:t>代码</w:t>
      </w:r>
      <w:r w:rsidR="004151E9">
        <w:t>工程路径</w:t>
      </w:r>
    </w:p>
    <w:p w:rsidR="00BE063F" w:rsidRDefault="0004055B" w:rsidP="0004055B">
      <w:pPr>
        <w:ind w:firstLine="360"/>
      </w:pPr>
      <w:r w:rsidRPr="0004055B">
        <w:t>CodeProjectPath = E:\U3DGame\ProjectSServer\ServerPython</w:t>
      </w:r>
    </w:p>
    <w:p w:rsidR="0004055B" w:rsidRDefault="0004055B" w:rsidP="0004055B">
      <w:pPr>
        <w:ind w:firstLine="360"/>
      </w:pPr>
    </w:p>
    <w:p w:rsidR="00BE063F" w:rsidRDefault="004A424A" w:rsidP="00C16741">
      <w:pPr>
        <w:pStyle w:val="a9"/>
        <w:numPr>
          <w:ilvl w:val="0"/>
          <w:numId w:val="5"/>
        </w:numPr>
        <w:ind w:firstLineChars="0"/>
      </w:pPr>
      <w:r>
        <w:rPr>
          <w:rFonts w:hint="eastAsia"/>
        </w:rPr>
        <w:t>生成对应</w:t>
      </w:r>
      <w:r>
        <w:rPr>
          <w:rFonts w:hint="eastAsia"/>
        </w:rPr>
        <w:t>S</w:t>
      </w:r>
      <w:r>
        <w:t>erver</w:t>
      </w:r>
      <w:r>
        <w:t>用的读表</w:t>
      </w:r>
      <w:r>
        <w:t>py</w:t>
      </w:r>
      <w:r>
        <w:t>文件</w:t>
      </w:r>
      <w:r w:rsidR="00C16741">
        <w:rPr>
          <w:rFonts w:hint="eastAsia"/>
        </w:rPr>
        <w:t xml:space="preserve">: </w:t>
      </w:r>
      <w:r w:rsidR="00C16741" w:rsidRPr="00A84712">
        <w:rPr>
          <w:highlight w:val="yellow"/>
        </w:rPr>
        <w:t>IpyGameDataPY.py</w:t>
      </w:r>
    </w:p>
    <w:p w:rsidR="00BF137A" w:rsidRDefault="00BF137A" w:rsidP="00BF137A">
      <w:pPr>
        <w:pStyle w:val="a9"/>
        <w:ind w:left="360" w:firstLineChars="0" w:firstLine="0"/>
      </w:pPr>
      <w:r w:rsidRPr="00BF137A">
        <w:rPr>
          <w:rFonts w:hint="eastAsia"/>
        </w:rPr>
        <w:t>生成</w:t>
      </w:r>
      <w:r w:rsidRPr="00BF137A">
        <w:rPr>
          <w:rFonts w:hint="eastAsia"/>
        </w:rPr>
        <w:t>IpyGameDataPY_GameServer.bat</w:t>
      </w:r>
    </w:p>
    <w:p w:rsidR="00BF137A" w:rsidRDefault="00BF137A" w:rsidP="00BF137A">
      <w:pPr>
        <w:pStyle w:val="a9"/>
        <w:ind w:left="360" w:firstLineChars="0" w:firstLine="0"/>
      </w:pPr>
      <w:r w:rsidRPr="00BF137A">
        <w:rPr>
          <w:rFonts w:hint="eastAsia"/>
        </w:rPr>
        <w:t>生成</w:t>
      </w:r>
      <w:r w:rsidRPr="00BF137A">
        <w:rPr>
          <w:rFonts w:hint="eastAsia"/>
        </w:rPr>
        <w:t>IpyGameDataPY_MapServer.bat</w:t>
      </w:r>
    </w:p>
    <w:p w:rsidR="00DD585E" w:rsidRDefault="00F82F90" w:rsidP="00625A8C">
      <w:pPr>
        <w:pStyle w:val="a9"/>
        <w:ind w:left="360" w:firstLineChars="0" w:firstLine="0"/>
      </w:pPr>
      <w:r>
        <w:rPr>
          <w:rFonts w:hint="eastAsia"/>
        </w:rPr>
        <w:t>双击</w:t>
      </w:r>
      <w:r>
        <w:t>运行对应的批处理文件即可</w:t>
      </w:r>
      <w:r w:rsidR="00A14591">
        <w:rPr>
          <w:rFonts w:hint="eastAsia"/>
        </w:rPr>
        <w:t>，</w:t>
      </w:r>
      <w:r w:rsidR="00A14591">
        <w:t>可</w:t>
      </w:r>
      <w:r w:rsidR="00A14591">
        <w:rPr>
          <w:rFonts w:hint="eastAsia"/>
        </w:rPr>
        <w:t>创建</w:t>
      </w:r>
      <w:r w:rsidR="00A14591">
        <w:t>到桌面快捷方式；</w:t>
      </w:r>
    </w:p>
    <w:p w:rsidR="00625A8C" w:rsidRPr="00625A8C" w:rsidRDefault="00625A8C" w:rsidP="00625A8C">
      <w:pPr>
        <w:pStyle w:val="a9"/>
        <w:ind w:left="360" w:firstLineChars="0" w:firstLine="0"/>
      </w:pPr>
    </w:p>
    <w:p w:rsidR="00B63F17" w:rsidRDefault="00582C36" w:rsidP="00B63F17">
      <w:pPr>
        <w:pStyle w:val="a9"/>
        <w:numPr>
          <w:ilvl w:val="0"/>
          <w:numId w:val="1"/>
        </w:numPr>
        <w:ind w:firstLineChars="0"/>
      </w:pPr>
      <w:r>
        <w:rPr>
          <w:rFonts w:hint="eastAsia"/>
        </w:rPr>
        <w:t>数据</w:t>
      </w:r>
      <w:r w:rsidR="00177313">
        <w:t>表</w:t>
      </w:r>
      <w:r>
        <w:t>说明</w:t>
      </w:r>
    </w:p>
    <w:p w:rsidR="003D5459" w:rsidRDefault="00214298" w:rsidP="00B63F17">
      <w:pPr>
        <w:pStyle w:val="a9"/>
        <w:numPr>
          <w:ilvl w:val="1"/>
          <w:numId w:val="1"/>
        </w:numPr>
        <w:ind w:firstLineChars="0"/>
      </w:pPr>
      <w:r>
        <w:rPr>
          <w:rFonts w:hint="eastAsia"/>
        </w:rPr>
        <w:t>支持</w:t>
      </w:r>
      <w:r>
        <w:t>的数据类型</w:t>
      </w:r>
      <w:r>
        <w:rPr>
          <w:rFonts w:hint="eastAsia"/>
        </w:rPr>
        <w:t xml:space="preserve">: </w:t>
      </w:r>
    </w:p>
    <w:p w:rsidR="00580183" w:rsidRDefault="00BB21C0" w:rsidP="00580183">
      <w:pPr>
        <w:pStyle w:val="a9"/>
        <w:numPr>
          <w:ilvl w:val="2"/>
          <w:numId w:val="1"/>
        </w:numPr>
        <w:ind w:firstLineChars="0"/>
      </w:pPr>
      <w:r>
        <w:rPr>
          <w:rFonts w:hint="eastAsia"/>
        </w:rPr>
        <w:t>DWORD</w:t>
      </w:r>
      <w:r>
        <w:rPr>
          <w:rFonts w:hint="eastAsia"/>
        </w:rPr>
        <w:t>、</w:t>
      </w:r>
      <w:r>
        <w:rPr>
          <w:rFonts w:hint="eastAsia"/>
        </w:rPr>
        <w:t>WORD</w:t>
      </w:r>
      <w:r>
        <w:rPr>
          <w:rFonts w:hint="eastAsia"/>
        </w:rPr>
        <w:t>、</w:t>
      </w:r>
      <w:r>
        <w:rPr>
          <w:rFonts w:hint="eastAsia"/>
        </w:rPr>
        <w:t>BYTE</w:t>
      </w:r>
      <w:r>
        <w:t xml:space="preserve">: </w:t>
      </w:r>
      <w:r>
        <w:rPr>
          <w:rFonts w:hint="eastAsia"/>
        </w:rPr>
        <w:t>统一</w:t>
      </w:r>
      <w:r>
        <w:t>会转为</w:t>
      </w:r>
      <w:r>
        <w:t>python</w:t>
      </w:r>
      <w:r>
        <w:t>的数值类型</w:t>
      </w:r>
      <w:r>
        <w:rPr>
          <w:rFonts w:hint="eastAsia"/>
        </w:rPr>
        <w:t>int</w:t>
      </w:r>
      <w:r w:rsidR="00310F9C">
        <w:rPr>
          <w:rFonts w:hint="eastAsia"/>
        </w:rPr>
        <w:t>；</w:t>
      </w:r>
    </w:p>
    <w:p w:rsidR="00BB21C0" w:rsidRDefault="00BB21C0" w:rsidP="00580183">
      <w:pPr>
        <w:pStyle w:val="a9"/>
        <w:ind w:left="1680" w:firstLineChars="0"/>
      </w:pPr>
      <w:r>
        <w:rPr>
          <w:rFonts w:hint="eastAsia"/>
        </w:rPr>
        <w:t>配置</w:t>
      </w:r>
      <w:r>
        <w:t>内容为</w:t>
      </w:r>
      <w:r>
        <w:rPr>
          <w:rFonts w:hint="eastAsia"/>
        </w:rPr>
        <w:t>纯</w:t>
      </w:r>
      <w:r>
        <w:t>数字的默认</w:t>
      </w:r>
      <w:r>
        <w:rPr>
          <w:rFonts w:hint="eastAsia"/>
        </w:rPr>
        <w:t>转为</w:t>
      </w:r>
      <w:r>
        <w:rPr>
          <w:rFonts w:hint="eastAsia"/>
        </w:rPr>
        <w:t>int</w:t>
      </w:r>
      <w:r>
        <w:t>数值</w:t>
      </w:r>
    </w:p>
    <w:p w:rsidR="00BB21C0" w:rsidRDefault="00BB21C0" w:rsidP="00BB21C0">
      <w:pPr>
        <w:pStyle w:val="a9"/>
        <w:numPr>
          <w:ilvl w:val="2"/>
          <w:numId w:val="1"/>
        </w:numPr>
        <w:ind w:firstLineChars="0"/>
      </w:pPr>
      <w:r>
        <w:t>char</w:t>
      </w:r>
      <w:r>
        <w:tab/>
        <w:t xml:space="preserve">: </w:t>
      </w:r>
      <w:r>
        <w:rPr>
          <w:rFonts w:hint="eastAsia"/>
        </w:rPr>
        <w:t>转</w:t>
      </w:r>
      <w:r>
        <w:t>为字符串</w:t>
      </w:r>
      <w:r w:rsidR="004D4BD6">
        <w:rPr>
          <w:rFonts w:hint="eastAsia"/>
        </w:rPr>
        <w:t>，不用</w:t>
      </w:r>
      <w:r w:rsidR="004D4BD6">
        <w:t>再</w:t>
      </w:r>
      <w:r w:rsidR="004D4BD6">
        <w:rPr>
          <w:rFonts w:hint="eastAsia"/>
        </w:rPr>
        <w:t>设置字符</w:t>
      </w:r>
      <w:r w:rsidR="004D4BD6">
        <w:t>最大长度；</w:t>
      </w:r>
    </w:p>
    <w:p w:rsidR="00BB21C0" w:rsidRDefault="00BB21C0" w:rsidP="00BB21C0">
      <w:pPr>
        <w:pStyle w:val="a9"/>
        <w:numPr>
          <w:ilvl w:val="2"/>
          <w:numId w:val="1"/>
        </w:numPr>
        <w:ind w:firstLineChars="0"/>
      </w:pPr>
      <w:r>
        <w:t>dict</w:t>
      </w:r>
      <w:r>
        <w:tab/>
      </w:r>
      <w:r>
        <w:rPr>
          <w:rFonts w:hint="eastAsia"/>
        </w:rPr>
        <w:t xml:space="preserve">: </w:t>
      </w:r>
      <w:r>
        <w:rPr>
          <w:rFonts w:hint="eastAsia"/>
        </w:rPr>
        <w:t>转</w:t>
      </w:r>
      <w:r>
        <w:t>为字典</w:t>
      </w:r>
      <w:r w:rsidR="00DD3C42">
        <w:rPr>
          <w:rFonts w:hint="eastAsia"/>
        </w:rPr>
        <w:t>；</w:t>
      </w:r>
    </w:p>
    <w:p w:rsidR="00BB21C0" w:rsidRDefault="00BB21C0" w:rsidP="00F77A80">
      <w:pPr>
        <w:pStyle w:val="a9"/>
        <w:ind w:left="1680" w:firstLineChars="0"/>
      </w:pPr>
      <w:r>
        <w:rPr>
          <w:rFonts w:hint="eastAsia"/>
        </w:rPr>
        <w:t>配置表</w:t>
      </w:r>
      <w:r>
        <w:t>支持格式</w:t>
      </w:r>
      <w:r>
        <w:rPr>
          <w:rFonts w:hint="eastAsia"/>
        </w:rPr>
        <w:t>: {</w:t>
      </w:r>
      <w:r>
        <w:t>key:value, ….</w:t>
      </w:r>
      <w:r>
        <w:rPr>
          <w:rFonts w:hint="eastAsia"/>
        </w:rPr>
        <w:t>}</w:t>
      </w:r>
      <w:r>
        <w:t xml:space="preserve">  </w:t>
      </w:r>
      <w:r>
        <w:rPr>
          <w:rFonts w:hint="eastAsia"/>
        </w:rPr>
        <w:t>或</w:t>
      </w:r>
      <w:r>
        <w:rPr>
          <w:rFonts w:hint="eastAsia"/>
        </w:rPr>
        <w:t xml:space="preserve"> </w:t>
      </w:r>
      <w:r>
        <w:t>key_value|…</w:t>
      </w:r>
    </w:p>
    <w:p w:rsidR="00BB21C0" w:rsidRDefault="00BB21C0" w:rsidP="00BB21C0">
      <w:pPr>
        <w:pStyle w:val="a9"/>
        <w:numPr>
          <w:ilvl w:val="2"/>
          <w:numId w:val="1"/>
        </w:numPr>
        <w:ind w:firstLineChars="0"/>
      </w:pPr>
      <w:r>
        <w:t>list</w:t>
      </w:r>
      <w:r w:rsidR="00857AAB">
        <w:tab/>
      </w:r>
      <w:r>
        <w:t xml:space="preserve">: </w:t>
      </w:r>
      <w:r>
        <w:rPr>
          <w:rFonts w:hint="eastAsia"/>
        </w:rPr>
        <w:t>转</w:t>
      </w:r>
      <w:r>
        <w:t>为</w:t>
      </w:r>
      <w:r>
        <w:rPr>
          <w:rFonts w:hint="eastAsia"/>
        </w:rPr>
        <w:t>列表</w:t>
      </w:r>
      <w:r w:rsidR="00862233">
        <w:rPr>
          <w:rFonts w:hint="eastAsia"/>
        </w:rPr>
        <w:t>；</w:t>
      </w:r>
    </w:p>
    <w:p w:rsidR="002F6072" w:rsidRDefault="00BB21C0" w:rsidP="009902FF">
      <w:pPr>
        <w:pStyle w:val="a9"/>
        <w:ind w:left="1680" w:firstLineChars="0"/>
      </w:pPr>
      <w:r>
        <w:rPr>
          <w:rFonts w:hint="eastAsia"/>
        </w:rPr>
        <w:t>配置表</w:t>
      </w:r>
      <w:r>
        <w:t>支持格式</w:t>
      </w:r>
      <w:r>
        <w:rPr>
          <w:rFonts w:hint="eastAsia"/>
        </w:rPr>
        <w:t xml:space="preserve">: </w:t>
      </w:r>
      <w:r>
        <w:t xml:space="preserve">[obj, …] </w:t>
      </w:r>
    </w:p>
    <w:p w:rsidR="00BB21C0" w:rsidRDefault="002F6072" w:rsidP="009902FF">
      <w:pPr>
        <w:pStyle w:val="a9"/>
        <w:ind w:left="1680" w:firstLineChars="0"/>
      </w:pPr>
      <w:r>
        <w:rPr>
          <w:rFonts w:hint="eastAsia"/>
        </w:rPr>
        <w:t>或</w:t>
      </w:r>
      <w:r>
        <w:rPr>
          <w:rFonts w:hint="eastAsia"/>
        </w:rPr>
        <w:t xml:space="preserve"> </w:t>
      </w:r>
      <w:r w:rsidR="00BB21C0">
        <w:t xml:space="preserve">obj|… </w:t>
      </w:r>
      <w:r w:rsidR="00BB21C0">
        <w:rPr>
          <w:rFonts w:hint="eastAsia"/>
        </w:rPr>
        <w:t>或</w:t>
      </w:r>
      <w:r w:rsidR="00BB21C0">
        <w:rPr>
          <w:rFonts w:hint="eastAsia"/>
        </w:rPr>
        <w:t xml:space="preserve"> </w:t>
      </w:r>
      <w:r w:rsidR="00BB21C0">
        <w:t>obj</w:t>
      </w:r>
      <w:r>
        <w:t xml:space="preserve"> (</w:t>
      </w:r>
      <w:r>
        <w:rPr>
          <w:rFonts w:hint="eastAsia"/>
        </w:rPr>
        <w:t>特殊</w:t>
      </w:r>
      <w:r>
        <w:t>的自定义列表，具体参考读表说明</w:t>
      </w:r>
      <w:r>
        <w:t>)</w:t>
      </w:r>
    </w:p>
    <w:p w:rsidR="00BB21C0" w:rsidRDefault="002D11A9" w:rsidP="00BB21C0">
      <w:pPr>
        <w:pStyle w:val="a9"/>
        <w:numPr>
          <w:ilvl w:val="2"/>
          <w:numId w:val="1"/>
        </w:numPr>
        <w:ind w:firstLineChars="0"/>
      </w:pPr>
      <w:r>
        <w:t>e</w:t>
      </w:r>
      <w:r w:rsidR="00BB21C0">
        <w:t>val</w:t>
      </w:r>
      <w:r w:rsidR="00BB21C0">
        <w:tab/>
        <w:t xml:space="preserve">: </w:t>
      </w:r>
      <w:r w:rsidR="00BB21C0">
        <w:rPr>
          <w:rFonts w:hint="eastAsia"/>
        </w:rPr>
        <w:t>万能</w:t>
      </w:r>
      <w:r w:rsidR="00BB21C0">
        <w:t>结构型</w:t>
      </w:r>
      <w:r w:rsidR="00BB21C0">
        <w:rPr>
          <w:rFonts w:hint="eastAsia"/>
        </w:rPr>
        <w:t>，</w:t>
      </w:r>
      <w:r w:rsidR="00BB21C0">
        <w:t>直接</w:t>
      </w:r>
      <w:r w:rsidR="00BB21C0">
        <w:t>eval</w:t>
      </w:r>
      <w:r w:rsidR="00BB21C0">
        <w:t>为对应</w:t>
      </w:r>
      <w:r w:rsidR="00BB21C0">
        <w:t>python</w:t>
      </w:r>
      <w:r w:rsidR="00BB21C0">
        <w:rPr>
          <w:rFonts w:hint="eastAsia"/>
        </w:rPr>
        <w:t>类型，</w:t>
      </w:r>
      <w:r w:rsidR="00BB21C0">
        <w:t>字符串</w:t>
      </w:r>
      <w:r w:rsidR="00BB21C0">
        <w:rPr>
          <w:rFonts w:hint="eastAsia"/>
        </w:rPr>
        <w:t>除外；</w:t>
      </w:r>
    </w:p>
    <w:p w:rsidR="00BB21C0" w:rsidRPr="00D93355" w:rsidRDefault="00BB21C0" w:rsidP="00D93355">
      <w:pPr>
        <w:pStyle w:val="a9"/>
        <w:ind w:left="1680" w:firstLineChars="0"/>
        <w:rPr>
          <w:b/>
        </w:rPr>
      </w:pPr>
      <w:r>
        <w:rPr>
          <w:rFonts w:hint="eastAsia"/>
        </w:rPr>
        <w:t>适用于</w:t>
      </w:r>
      <w:r>
        <w:t>一个字段</w:t>
      </w:r>
      <w:r>
        <w:rPr>
          <w:rFonts w:hint="eastAsia"/>
        </w:rPr>
        <w:t>同时存在</w:t>
      </w:r>
      <w:r>
        <w:t>多种数值结构的类型</w:t>
      </w:r>
      <w:r>
        <w:rPr>
          <w:rFonts w:hint="eastAsia"/>
        </w:rPr>
        <w:t>，</w:t>
      </w:r>
      <w:r w:rsidRPr="00BB21C0">
        <w:rPr>
          <w:rFonts w:hint="eastAsia"/>
          <w:b/>
          <w:color w:val="FF0000"/>
        </w:rPr>
        <w:t>不</w:t>
      </w:r>
      <w:r w:rsidRPr="00BB21C0">
        <w:rPr>
          <w:b/>
          <w:color w:val="FF0000"/>
        </w:rPr>
        <w:t>推荐使用</w:t>
      </w:r>
      <w:r w:rsidRPr="00BB21C0">
        <w:rPr>
          <w:rFonts w:hint="eastAsia"/>
          <w:b/>
        </w:rPr>
        <w:t>；</w:t>
      </w:r>
    </w:p>
    <w:p w:rsidR="001A058E" w:rsidRDefault="00177313" w:rsidP="00B63F17">
      <w:pPr>
        <w:pStyle w:val="a9"/>
        <w:numPr>
          <w:ilvl w:val="1"/>
          <w:numId w:val="1"/>
        </w:numPr>
        <w:ind w:firstLineChars="0"/>
      </w:pPr>
      <w:r>
        <w:rPr>
          <w:rFonts w:hint="eastAsia"/>
        </w:rPr>
        <w:t>表结构</w:t>
      </w:r>
      <w:r w:rsidR="00E44A59">
        <w:rPr>
          <w:rFonts w:hint="eastAsia"/>
        </w:rPr>
        <w:t>格式</w:t>
      </w:r>
    </w:p>
    <w:p w:rsidR="007E730C" w:rsidRDefault="006A1F55" w:rsidP="009A7D17">
      <w:pPr>
        <w:pStyle w:val="a9"/>
        <w:ind w:left="1260" w:firstLineChars="0" w:firstLine="0"/>
      </w:pPr>
      <w:r>
        <w:rPr>
          <w:noProof/>
        </w:rPr>
        <w:drawing>
          <wp:inline distT="0" distB="0" distL="0" distR="0" wp14:anchorId="6A6D20F9" wp14:editId="729B8027">
            <wp:extent cx="5274310" cy="167259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672590"/>
                    </a:xfrm>
                    <a:prstGeom prst="rect">
                      <a:avLst/>
                    </a:prstGeom>
                  </pic:spPr>
                </pic:pic>
              </a:graphicData>
            </a:graphic>
          </wp:inline>
        </w:drawing>
      </w:r>
    </w:p>
    <w:p w:rsidR="002D3036" w:rsidRPr="002D3036" w:rsidRDefault="002D3036" w:rsidP="009A7D17">
      <w:pPr>
        <w:pStyle w:val="a9"/>
        <w:ind w:left="1260" w:firstLineChars="0" w:firstLine="0"/>
        <w:rPr>
          <w:b/>
          <w:color w:val="FF0000"/>
        </w:rPr>
      </w:pPr>
      <w:r w:rsidRPr="002D3036">
        <w:rPr>
          <w:rFonts w:hint="eastAsia"/>
          <w:b/>
          <w:color w:val="FF0000"/>
        </w:rPr>
        <w:t>为提高</w:t>
      </w:r>
      <w:r w:rsidRPr="002D3036">
        <w:rPr>
          <w:b/>
          <w:color w:val="FF0000"/>
        </w:rPr>
        <w:t>查询</w:t>
      </w:r>
      <w:r w:rsidRPr="002D3036">
        <w:rPr>
          <w:rFonts w:hint="eastAsia"/>
          <w:b/>
          <w:color w:val="FF0000"/>
        </w:rPr>
        <w:t>数据</w:t>
      </w:r>
      <w:r w:rsidRPr="002D3036">
        <w:rPr>
          <w:b/>
          <w:color w:val="FF0000"/>
        </w:rPr>
        <w:t>效率，必须设置查询索引字段</w:t>
      </w:r>
    </w:p>
    <w:p w:rsidR="006A7463" w:rsidRDefault="00EE1DDA" w:rsidP="00B63F17">
      <w:pPr>
        <w:pStyle w:val="a9"/>
        <w:numPr>
          <w:ilvl w:val="1"/>
          <w:numId w:val="1"/>
        </w:numPr>
        <w:ind w:firstLineChars="0"/>
      </w:pPr>
      <w:r>
        <w:rPr>
          <w:rFonts w:hint="eastAsia"/>
        </w:rPr>
        <w:lastRenderedPageBreak/>
        <w:t>程序</w:t>
      </w:r>
      <w:r>
        <w:t>读表使用说明及示例</w:t>
      </w:r>
    </w:p>
    <w:p w:rsidR="006A7463" w:rsidRDefault="006A7463">
      <w:pPr>
        <w:widowControl/>
        <w:jc w:val="left"/>
      </w:pPr>
      <w:r>
        <w:br w:type="page"/>
      </w:r>
    </w:p>
    <w:p w:rsidR="001A058E" w:rsidRDefault="001217B7" w:rsidP="002208F9">
      <w:pPr>
        <w:pStyle w:val="a9"/>
        <w:numPr>
          <w:ilvl w:val="2"/>
          <w:numId w:val="1"/>
        </w:numPr>
        <w:ind w:firstLineChars="0"/>
      </w:pPr>
      <w:r>
        <w:rPr>
          <w:rFonts w:hint="eastAsia"/>
        </w:rPr>
        <w:lastRenderedPageBreak/>
        <w:t>读</w:t>
      </w:r>
      <w:r>
        <w:t>功能配置表</w:t>
      </w:r>
    </w:p>
    <w:p w:rsidR="00182176" w:rsidRDefault="00182176" w:rsidP="00182176">
      <w:pPr>
        <w:pStyle w:val="a9"/>
        <w:numPr>
          <w:ilvl w:val="3"/>
          <w:numId w:val="1"/>
        </w:numPr>
        <w:ind w:firstLineChars="0"/>
      </w:pPr>
      <w:r w:rsidRPr="00B450DA">
        <w:rPr>
          <w:color w:val="00B0F0"/>
        </w:rPr>
        <w:t>GetFuncCfg</w:t>
      </w:r>
      <w:r w:rsidRPr="00182176">
        <w:t>(key, index)</w:t>
      </w:r>
    </w:p>
    <w:p w:rsidR="00F9013C" w:rsidRDefault="00F9013C" w:rsidP="00F9013C">
      <w:pPr>
        <w:pStyle w:val="a9"/>
        <w:numPr>
          <w:ilvl w:val="4"/>
          <w:numId w:val="1"/>
        </w:numPr>
        <w:ind w:firstLineChars="0"/>
      </w:pPr>
      <w:r>
        <w:t xml:space="preserve">key:  </w:t>
      </w:r>
      <w:r>
        <w:rPr>
          <w:rFonts w:hint="eastAsia"/>
        </w:rPr>
        <w:t>功能</w:t>
      </w:r>
      <w:r>
        <w:t>配置表中的</w:t>
      </w:r>
      <w:r>
        <w:t>key</w:t>
      </w:r>
      <w:r>
        <w:t>值</w:t>
      </w:r>
    </w:p>
    <w:p w:rsidR="00CB7569" w:rsidRDefault="00CB7569" w:rsidP="00F9013C">
      <w:pPr>
        <w:pStyle w:val="a9"/>
        <w:numPr>
          <w:ilvl w:val="4"/>
          <w:numId w:val="1"/>
        </w:numPr>
        <w:ind w:firstLineChars="0"/>
      </w:pPr>
      <w:r>
        <w:rPr>
          <w:rFonts w:hint="eastAsia"/>
        </w:rPr>
        <w:t>index:</w:t>
      </w:r>
      <w:r>
        <w:t xml:space="preserve"> </w:t>
      </w:r>
      <w:r>
        <w:rPr>
          <w:rFonts w:hint="eastAsia"/>
        </w:rPr>
        <w:t>对应</w:t>
      </w:r>
      <w:r>
        <w:t>配置字段编号，支持</w:t>
      </w:r>
      <w:r>
        <w:rPr>
          <w:rFonts w:hint="eastAsia"/>
        </w:rPr>
        <w:t>1</w:t>
      </w:r>
      <w:r>
        <w:t>~5</w:t>
      </w:r>
    </w:p>
    <w:p w:rsidR="002F6072" w:rsidRPr="00B87FAC" w:rsidRDefault="002F6072" w:rsidP="00B87FAC">
      <w:pPr>
        <w:pStyle w:val="a9"/>
        <w:numPr>
          <w:ilvl w:val="4"/>
          <w:numId w:val="1"/>
        </w:numPr>
        <w:ind w:firstLineChars="0"/>
        <w:rPr>
          <w:color w:val="7030A0"/>
        </w:rPr>
      </w:pPr>
      <w:r>
        <w:t>@return</w:t>
      </w:r>
      <w:r>
        <w:t>：</w:t>
      </w:r>
      <w:r w:rsidR="00B87FAC">
        <w:rPr>
          <w:rFonts w:hint="eastAsia"/>
        </w:rPr>
        <w:t>直接</w:t>
      </w:r>
      <w:r w:rsidR="00B87FAC">
        <w:t>返回</w:t>
      </w:r>
      <w:r w:rsidR="009A311E">
        <w:t>python</w:t>
      </w:r>
      <w:r w:rsidR="00B87FAC" w:rsidRPr="00961656">
        <w:rPr>
          <w:rFonts w:hint="eastAsia"/>
        </w:rPr>
        <w:t>用</w:t>
      </w:r>
      <w:r w:rsidR="00B87FAC" w:rsidRPr="00961656">
        <w:t>的</w:t>
      </w:r>
      <w:r w:rsidR="00692AC0" w:rsidRPr="00B87FAC">
        <w:rPr>
          <w:color w:val="7030A0"/>
        </w:rPr>
        <w:t>int</w:t>
      </w:r>
      <w:r w:rsidR="00692AC0" w:rsidRPr="00B87FAC">
        <w:rPr>
          <w:color w:val="7030A0"/>
        </w:rPr>
        <w:t>、</w:t>
      </w:r>
      <w:r w:rsidR="00692AC0" w:rsidRPr="00B87FAC">
        <w:rPr>
          <w:rFonts w:hint="eastAsia"/>
          <w:color w:val="7030A0"/>
        </w:rPr>
        <w:t>str</w:t>
      </w:r>
      <w:r w:rsidR="00B87FAC">
        <w:rPr>
          <w:rFonts w:hint="eastAsia"/>
        </w:rPr>
        <w:t>类型</w:t>
      </w:r>
      <w:r w:rsidR="005970D2">
        <w:t>，不需要再</w:t>
      </w:r>
      <w:r w:rsidR="005970D2">
        <w:rPr>
          <w:rFonts w:hint="eastAsia"/>
        </w:rPr>
        <w:t>手动</w:t>
      </w:r>
      <w:r w:rsidR="005970D2">
        <w:t>转</w:t>
      </w:r>
      <w:r w:rsidR="005970D2">
        <w:t>int</w:t>
      </w:r>
      <w:r w:rsidR="000D4019">
        <w:rPr>
          <w:rFonts w:hint="eastAsia"/>
        </w:rPr>
        <w:t>；</w:t>
      </w:r>
    </w:p>
    <w:p w:rsidR="00805AD7" w:rsidRDefault="00805AD7" w:rsidP="00805AD7">
      <w:pPr>
        <w:pStyle w:val="a9"/>
        <w:numPr>
          <w:ilvl w:val="3"/>
          <w:numId w:val="1"/>
        </w:numPr>
        <w:ind w:firstLineChars="0"/>
      </w:pPr>
      <w:r>
        <w:rPr>
          <w:color w:val="00B0F0"/>
        </w:rPr>
        <w:t>GetFuncEval</w:t>
      </w:r>
      <w:r w:rsidRPr="00B45ED3">
        <w:rPr>
          <w:color w:val="00B0F0"/>
        </w:rPr>
        <w:t>Cfg</w:t>
      </w:r>
      <w:r w:rsidRPr="00182176">
        <w:t>(key, index)</w:t>
      </w:r>
    </w:p>
    <w:p w:rsidR="0015335C" w:rsidRDefault="0015335C" w:rsidP="0015335C">
      <w:pPr>
        <w:pStyle w:val="a9"/>
        <w:numPr>
          <w:ilvl w:val="4"/>
          <w:numId w:val="1"/>
        </w:numPr>
        <w:ind w:firstLineChars="0"/>
      </w:pPr>
      <w:r w:rsidRPr="00446F33">
        <w:t>key</w:t>
      </w:r>
      <w:r w:rsidR="00446F33">
        <w:t xml:space="preserve">:  </w:t>
      </w:r>
      <w:r w:rsidR="00446F33">
        <w:rPr>
          <w:rFonts w:hint="eastAsia"/>
        </w:rPr>
        <w:t>同上</w:t>
      </w:r>
    </w:p>
    <w:p w:rsidR="00446F33" w:rsidRDefault="00446F33" w:rsidP="0015335C">
      <w:pPr>
        <w:pStyle w:val="a9"/>
        <w:numPr>
          <w:ilvl w:val="4"/>
          <w:numId w:val="1"/>
        </w:numPr>
        <w:ind w:firstLineChars="0"/>
      </w:pPr>
      <w:r>
        <w:rPr>
          <w:rFonts w:hint="eastAsia"/>
        </w:rPr>
        <w:t xml:space="preserve">index: </w:t>
      </w:r>
      <w:r>
        <w:rPr>
          <w:rFonts w:hint="eastAsia"/>
        </w:rPr>
        <w:t>同上</w:t>
      </w:r>
    </w:p>
    <w:p w:rsidR="00C57149" w:rsidRDefault="00546C66" w:rsidP="0015335C">
      <w:pPr>
        <w:pStyle w:val="a9"/>
        <w:numPr>
          <w:ilvl w:val="4"/>
          <w:numId w:val="1"/>
        </w:numPr>
        <w:ind w:firstLineChars="0"/>
        <w:rPr>
          <w:color w:val="FF0000"/>
        </w:rPr>
      </w:pPr>
      <w:r w:rsidRPr="009855ED">
        <w:rPr>
          <w:rFonts w:hint="eastAsia"/>
          <w:color w:val="FF0000"/>
        </w:rPr>
        <w:t>该</w:t>
      </w:r>
      <w:r w:rsidRPr="009855ED">
        <w:rPr>
          <w:color w:val="FF0000"/>
        </w:rPr>
        <w:t>函数为读取功能配置表</w:t>
      </w:r>
      <w:r w:rsidRPr="008C7D2B">
        <w:rPr>
          <w:color w:val="7030A0"/>
        </w:rPr>
        <w:t>列表</w:t>
      </w:r>
      <w:r w:rsidR="0021361C" w:rsidRPr="008C7D2B">
        <w:rPr>
          <w:rFonts w:hint="eastAsia"/>
          <w:color w:val="7030A0"/>
        </w:rPr>
        <w:t>、字典</w:t>
      </w:r>
      <w:r w:rsidRPr="009855ED">
        <w:rPr>
          <w:color w:val="FF0000"/>
        </w:rPr>
        <w:t>格式专用函数</w:t>
      </w:r>
      <w:r w:rsidR="0059399E">
        <w:rPr>
          <w:rFonts w:hint="eastAsia"/>
          <w:color w:val="FF0000"/>
        </w:rPr>
        <w:t>;</w:t>
      </w:r>
    </w:p>
    <w:p w:rsidR="00AB51D1" w:rsidRDefault="00CE4438" w:rsidP="00C57149">
      <w:pPr>
        <w:pStyle w:val="a9"/>
        <w:ind w:left="2100" w:firstLineChars="0" w:firstLine="0"/>
        <w:rPr>
          <w:color w:val="FF0000"/>
        </w:rPr>
      </w:pPr>
      <w:r w:rsidRPr="009855ED">
        <w:rPr>
          <w:rFonts w:hint="eastAsia"/>
          <w:color w:val="FF0000"/>
        </w:rPr>
        <w:t>由于</w:t>
      </w:r>
      <w:r w:rsidR="00BC1EB1">
        <w:rPr>
          <w:color w:val="FF0000"/>
        </w:rPr>
        <w:t>策划有自定义的列表</w:t>
      </w:r>
      <w:r w:rsidR="00BC1EB1">
        <w:rPr>
          <w:rFonts w:hint="eastAsia"/>
          <w:color w:val="FF0000"/>
        </w:rPr>
        <w:t>结构</w:t>
      </w:r>
      <w:r w:rsidRPr="009855ED">
        <w:rPr>
          <w:rFonts w:hint="eastAsia"/>
          <w:color w:val="FF0000"/>
        </w:rPr>
        <w:t xml:space="preserve"> </w:t>
      </w:r>
      <w:r w:rsidRPr="009855ED">
        <w:rPr>
          <w:color w:val="FF0000"/>
        </w:rPr>
        <w:t xml:space="preserve">obj|… , </w:t>
      </w:r>
      <w:r w:rsidRPr="009855ED">
        <w:rPr>
          <w:rFonts w:hint="eastAsia"/>
          <w:color w:val="FF0000"/>
        </w:rPr>
        <w:t>当</w:t>
      </w:r>
      <w:r w:rsidRPr="009855ED">
        <w:rPr>
          <w:color w:val="FF0000"/>
        </w:rPr>
        <w:t>该列表配置只有</w:t>
      </w:r>
      <w:r w:rsidRPr="009855ED">
        <w:rPr>
          <w:rFonts w:hint="eastAsia"/>
          <w:color w:val="FF0000"/>
        </w:rPr>
        <w:t>一个</w:t>
      </w:r>
      <w:r w:rsidRPr="009855ED">
        <w:rPr>
          <w:color w:val="FF0000"/>
        </w:rPr>
        <w:t>元素时</w:t>
      </w:r>
      <w:r w:rsidR="00824CA0" w:rsidRPr="009855ED">
        <w:rPr>
          <w:rFonts w:hint="eastAsia"/>
          <w:color w:val="FF0000"/>
        </w:rPr>
        <w:t>，</w:t>
      </w:r>
      <w:r w:rsidR="00824CA0" w:rsidRPr="009855ED">
        <w:rPr>
          <w:color w:val="FF0000"/>
        </w:rPr>
        <w:t>此时配置的</w:t>
      </w:r>
      <w:r w:rsidR="00824CA0" w:rsidRPr="009855ED">
        <w:rPr>
          <w:rFonts w:hint="eastAsia"/>
          <w:color w:val="FF0000"/>
        </w:rPr>
        <w:t>内容</w:t>
      </w:r>
      <w:r w:rsidR="00824CA0" w:rsidRPr="009855ED">
        <w:rPr>
          <w:color w:val="FF0000"/>
        </w:rPr>
        <w:t>为</w:t>
      </w:r>
      <w:r w:rsidR="00824CA0" w:rsidRPr="009855ED">
        <w:rPr>
          <w:rFonts w:hint="eastAsia"/>
          <w:color w:val="FF0000"/>
        </w:rPr>
        <w:t>单个</w:t>
      </w:r>
      <w:r w:rsidR="00824CA0" w:rsidRPr="009855ED">
        <w:rPr>
          <w:color w:val="FF0000"/>
        </w:rPr>
        <w:t>数值</w:t>
      </w:r>
      <w:r w:rsidR="00824CA0" w:rsidRPr="009855ED">
        <w:rPr>
          <w:rFonts w:hint="eastAsia"/>
          <w:color w:val="FF0000"/>
        </w:rPr>
        <w:t>，加载</w:t>
      </w:r>
      <w:r w:rsidR="00824CA0" w:rsidRPr="009855ED">
        <w:rPr>
          <w:color w:val="FF0000"/>
        </w:rPr>
        <w:t>的配置的时候</w:t>
      </w:r>
      <w:r w:rsidR="00824CA0" w:rsidRPr="009855ED">
        <w:rPr>
          <w:rFonts w:hint="eastAsia"/>
          <w:color w:val="FF0000"/>
        </w:rPr>
        <w:t>此条</w:t>
      </w:r>
      <w:r w:rsidR="002F5AEB">
        <w:rPr>
          <w:color w:val="FF0000"/>
        </w:rPr>
        <w:t>数据会被转为</w:t>
      </w:r>
      <w:r w:rsidR="00824CA0" w:rsidRPr="009855ED">
        <w:rPr>
          <w:color w:val="FF0000"/>
        </w:rPr>
        <w:t>int</w:t>
      </w:r>
      <w:r w:rsidR="00824CA0" w:rsidRPr="009855ED">
        <w:rPr>
          <w:color w:val="FF0000"/>
        </w:rPr>
        <w:t>型，故</w:t>
      </w:r>
      <w:r w:rsidR="00824CA0" w:rsidRPr="009855ED">
        <w:rPr>
          <w:rFonts w:hint="eastAsia"/>
          <w:color w:val="FF0000"/>
        </w:rPr>
        <w:t>使用</w:t>
      </w:r>
      <w:r w:rsidR="00824CA0" w:rsidRPr="009855ED">
        <w:rPr>
          <w:color w:val="FF0000"/>
        </w:rPr>
        <w:t>该专用函数返回列表结构，方便功能开发时</w:t>
      </w:r>
      <w:r w:rsidR="00824CA0" w:rsidRPr="009855ED">
        <w:rPr>
          <w:rFonts w:hint="eastAsia"/>
          <w:color w:val="FF0000"/>
        </w:rPr>
        <w:t>不用</w:t>
      </w:r>
      <w:r w:rsidR="00824CA0" w:rsidRPr="009855ED">
        <w:rPr>
          <w:color w:val="FF0000"/>
        </w:rPr>
        <w:t>再考虑</w:t>
      </w:r>
      <w:r w:rsidR="00824CA0" w:rsidRPr="009855ED">
        <w:rPr>
          <w:rFonts w:hint="eastAsia"/>
          <w:color w:val="FF0000"/>
        </w:rPr>
        <w:t>列表</w:t>
      </w:r>
      <w:r w:rsidR="00824CA0" w:rsidRPr="009855ED">
        <w:rPr>
          <w:color w:val="FF0000"/>
        </w:rPr>
        <w:t>为</w:t>
      </w:r>
      <w:r w:rsidR="00824CA0" w:rsidRPr="009855ED">
        <w:rPr>
          <w:color w:val="FF0000"/>
        </w:rPr>
        <w:t>int</w:t>
      </w:r>
      <w:r w:rsidR="00824CA0" w:rsidRPr="009855ED">
        <w:rPr>
          <w:color w:val="FF0000"/>
        </w:rPr>
        <w:t>时</w:t>
      </w:r>
      <w:r w:rsidR="00824CA0" w:rsidRPr="009855ED">
        <w:rPr>
          <w:rFonts w:hint="eastAsia"/>
          <w:color w:val="FF0000"/>
        </w:rPr>
        <w:t>的</w:t>
      </w:r>
      <w:r w:rsidR="00824CA0" w:rsidRPr="009855ED">
        <w:rPr>
          <w:color w:val="FF0000"/>
        </w:rPr>
        <w:t>情况</w:t>
      </w:r>
      <w:r w:rsidR="00A03E96" w:rsidRPr="009855ED">
        <w:rPr>
          <w:rFonts w:hint="eastAsia"/>
          <w:color w:val="FF0000"/>
        </w:rPr>
        <w:t>；</w:t>
      </w:r>
    </w:p>
    <w:p w:rsidR="00546C66" w:rsidRPr="009855ED" w:rsidRDefault="00A03E96" w:rsidP="00C57149">
      <w:pPr>
        <w:pStyle w:val="a9"/>
        <w:ind w:left="2100" w:firstLineChars="0" w:firstLine="0"/>
        <w:rPr>
          <w:color w:val="FF0000"/>
        </w:rPr>
      </w:pPr>
      <w:r w:rsidRPr="009855ED">
        <w:rPr>
          <w:color w:val="FF0000"/>
        </w:rPr>
        <w:t>当然如果配置的</w:t>
      </w:r>
      <w:r w:rsidRPr="009855ED">
        <w:rPr>
          <w:rFonts w:hint="eastAsia"/>
          <w:color w:val="FF0000"/>
        </w:rPr>
        <w:t>内容</w:t>
      </w:r>
      <w:r w:rsidRPr="009855ED">
        <w:rPr>
          <w:color w:val="FF0000"/>
        </w:rPr>
        <w:t>本身就为</w:t>
      </w:r>
      <w:r w:rsidRPr="009855ED">
        <w:rPr>
          <w:color w:val="FF0000"/>
        </w:rPr>
        <w:t>python</w:t>
      </w:r>
      <w:r w:rsidRPr="009855ED">
        <w:rPr>
          <w:color w:val="FF0000"/>
        </w:rPr>
        <w:t>的列表</w:t>
      </w:r>
      <w:r w:rsidR="00AB51D1">
        <w:rPr>
          <w:rFonts w:hint="eastAsia"/>
          <w:color w:val="FF0000"/>
        </w:rPr>
        <w:t>、</w:t>
      </w:r>
      <w:r w:rsidR="00AB51D1">
        <w:rPr>
          <w:color w:val="FF0000"/>
        </w:rPr>
        <w:t>字典</w:t>
      </w:r>
      <w:r w:rsidRPr="009855ED">
        <w:rPr>
          <w:color w:val="FF0000"/>
        </w:rPr>
        <w:t>结构的话可</w:t>
      </w:r>
      <w:r w:rsidRPr="009855ED">
        <w:rPr>
          <w:rFonts w:hint="eastAsia"/>
          <w:color w:val="FF0000"/>
        </w:rPr>
        <w:t>使用</w:t>
      </w:r>
      <w:r w:rsidRPr="009855ED">
        <w:rPr>
          <w:color w:val="FF0000"/>
        </w:rPr>
        <w:t>上面的函数，不过为了统一，建议</w:t>
      </w:r>
      <w:r w:rsidRPr="009855ED">
        <w:rPr>
          <w:rFonts w:hint="eastAsia"/>
          <w:color w:val="FF0000"/>
        </w:rPr>
        <w:t>功能</w:t>
      </w:r>
      <w:r w:rsidR="000E494E">
        <w:rPr>
          <w:color w:val="FF0000"/>
        </w:rPr>
        <w:t>配置表读列表</w:t>
      </w:r>
      <w:r w:rsidR="000E494E">
        <w:rPr>
          <w:rFonts w:hint="eastAsia"/>
          <w:color w:val="FF0000"/>
        </w:rPr>
        <w:t>、字典</w:t>
      </w:r>
      <w:r w:rsidR="000E494E">
        <w:rPr>
          <w:color w:val="FF0000"/>
        </w:rPr>
        <w:t>时</w:t>
      </w:r>
      <w:r w:rsidRPr="009855ED">
        <w:rPr>
          <w:color w:val="FF0000"/>
        </w:rPr>
        <w:t>都使用该函数；</w:t>
      </w:r>
    </w:p>
    <w:p w:rsidR="005C579F" w:rsidRPr="00083612" w:rsidRDefault="005C579F" w:rsidP="0015335C">
      <w:pPr>
        <w:pStyle w:val="a9"/>
        <w:numPr>
          <w:ilvl w:val="4"/>
          <w:numId w:val="1"/>
        </w:numPr>
        <w:ind w:firstLineChars="0"/>
        <w:rPr>
          <w:color w:val="FF0000"/>
        </w:rPr>
      </w:pPr>
      <w:r w:rsidRPr="009855ED">
        <w:rPr>
          <w:rFonts w:hint="eastAsia"/>
          <w:color w:val="FF0000"/>
        </w:rPr>
        <w:t>@return</w:t>
      </w:r>
      <w:r w:rsidRPr="009855ED">
        <w:rPr>
          <w:color w:val="FF0000"/>
        </w:rPr>
        <w:t xml:space="preserve">: </w:t>
      </w:r>
      <w:r w:rsidR="00824CA0" w:rsidRPr="009855ED">
        <w:rPr>
          <w:color w:val="FF0000"/>
        </w:rPr>
        <w:t>python</w:t>
      </w:r>
      <w:r w:rsidR="00824CA0" w:rsidRPr="009855ED">
        <w:rPr>
          <w:color w:val="FF0000"/>
        </w:rPr>
        <w:t>可用的</w:t>
      </w:r>
      <w:r w:rsidR="00824CA0" w:rsidRPr="005260F0">
        <w:rPr>
          <w:color w:val="7030A0"/>
        </w:rPr>
        <w:t>列表</w:t>
      </w:r>
      <w:r w:rsidR="00E514EC" w:rsidRPr="005260F0">
        <w:rPr>
          <w:rFonts w:hint="eastAsia"/>
          <w:color w:val="7030A0"/>
        </w:rPr>
        <w:t>、</w:t>
      </w:r>
      <w:r w:rsidR="00107A19" w:rsidRPr="005260F0">
        <w:rPr>
          <w:color w:val="7030A0"/>
        </w:rPr>
        <w:t>元组</w:t>
      </w:r>
      <w:r w:rsidR="00E514EC" w:rsidRPr="005260F0">
        <w:rPr>
          <w:rFonts w:hint="eastAsia"/>
          <w:color w:val="7030A0"/>
        </w:rPr>
        <w:t>、</w:t>
      </w:r>
      <w:r w:rsidR="00E514EC" w:rsidRPr="005260F0">
        <w:rPr>
          <w:color w:val="7030A0"/>
        </w:rPr>
        <w:t>字典</w:t>
      </w:r>
      <w:r w:rsidR="00614206" w:rsidRPr="005260F0">
        <w:rPr>
          <w:rFonts w:hint="eastAsia"/>
          <w:color w:val="7030A0"/>
        </w:rPr>
        <w:t>；</w:t>
      </w:r>
    </w:p>
    <w:p w:rsidR="00805AD7" w:rsidRDefault="00083612" w:rsidP="00805AD7">
      <w:pPr>
        <w:pStyle w:val="a9"/>
        <w:numPr>
          <w:ilvl w:val="4"/>
          <w:numId w:val="1"/>
        </w:numPr>
        <w:ind w:firstLineChars="0"/>
        <w:rPr>
          <w:color w:val="FF0000"/>
        </w:rPr>
      </w:pPr>
      <w:r w:rsidRPr="002B1C4B">
        <w:rPr>
          <w:rFonts w:hint="eastAsia"/>
          <w:color w:val="FF0000"/>
        </w:rPr>
        <w:t>【注意】</w:t>
      </w:r>
      <w:r w:rsidR="002B1C4B" w:rsidRPr="002B1C4B">
        <w:rPr>
          <w:rFonts w:hint="eastAsia"/>
          <w:color w:val="FF0000"/>
        </w:rPr>
        <w:t>读取</w:t>
      </w:r>
      <w:r w:rsidR="002B1C4B" w:rsidRPr="002B1C4B">
        <w:rPr>
          <w:color w:val="FF0000"/>
        </w:rPr>
        <w:t>int</w:t>
      </w:r>
      <w:r w:rsidR="002B1C4B" w:rsidRPr="002B1C4B">
        <w:rPr>
          <w:color w:val="FF0000"/>
        </w:rPr>
        <w:t>类型的</w:t>
      </w:r>
      <w:r w:rsidR="002B1C4B" w:rsidRPr="002B1C4B">
        <w:rPr>
          <w:rFonts w:hint="eastAsia"/>
          <w:color w:val="FF0000"/>
        </w:rPr>
        <w:t>请</w:t>
      </w:r>
      <w:r w:rsidR="002B1C4B" w:rsidRPr="002B1C4B">
        <w:rPr>
          <w:color w:val="FF0000"/>
        </w:rPr>
        <w:t>不要使用该函数</w:t>
      </w:r>
      <w:r w:rsidR="002B1C4B" w:rsidRPr="002B1C4B">
        <w:rPr>
          <w:rFonts w:hint="eastAsia"/>
          <w:color w:val="FF0000"/>
        </w:rPr>
        <w:t>；</w:t>
      </w:r>
    </w:p>
    <w:p w:rsidR="00363C88" w:rsidRDefault="00182176" w:rsidP="00363C88">
      <w:pPr>
        <w:pStyle w:val="a9"/>
        <w:numPr>
          <w:ilvl w:val="3"/>
          <w:numId w:val="1"/>
        </w:numPr>
        <w:ind w:firstLineChars="0"/>
      </w:pPr>
      <w:r w:rsidRPr="00B45ED3">
        <w:rPr>
          <w:color w:val="00B0F0"/>
        </w:rPr>
        <w:t>GetFuncCfgIpyData</w:t>
      </w:r>
      <w:r w:rsidRPr="00182176">
        <w:t>(key)</w:t>
      </w:r>
    </w:p>
    <w:p w:rsidR="00363C88" w:rsidRPr="00363C88" w:rsidRDefault="00363C88" w:rsidP="00363C88">
      <w:pPr>
        <w:pStyle w:val="a9"/>
        <w:numPr>
          <w:ilvl w:val="4"/>
          <w:numId w:val="1"/>
        </w:numPr>
        <w:ind w:firstLineChars="0"/>
      </w:pPr>
      <w:r w:rsidRPr="00363C88">
        <w:t>key</w:t>
      </w:r>
      <w:r w:rsidRPr="00363C88">
        <w:rPr>
          <w:rFonts w:hint="eastAsia"/>
        </w:rPr>
        <w:t xml:space="preserve">:  </w:t>
      </w:r>
      <w:r w:rsidRPr="00363C88">
        <w:rPr>
          <w:rFonts w:hint="eastAsia"/>
        </w:rPr>
        <w:t>同上</w:t>
      </w:r>
    </w:p>
    <w:p w:rsidR="00363C88" w:rsidRDefault="00363C88" w:rsidP="00CF4D60">
      <w:pPr>
        <w:pStyle w:val="a9"/>
        <w:numPr>
          <w:ilvl w:val="4"/>
          <w:numId w:val="1"/>
        </w:numPr>
        <w:ind w:firstLineChars="0"/>
      </w:pPr>
      <w:r>
        <w:rPr>
          <w:rFonts w:hint="eastAsia"/>
        </w:rPr>
        <w:t xml:space="preserve">@return: </w:t>
      </w:r>
      <w:r>
        <w:rPr>
          <w:rFonts w:hint="eastAsia"/>
        </w:rPr>
        <w:t>该</w:t>
      </w:r>
      <w:r>
        <w:t>key</w:t>
      </w:r>
      <w:r>
        <w:t>对应的整条配置</w:t>
      </w:r>
      <w:r w:rsidR="00CF4D60">
        <w:rPr>
          <w:rFonts w:hint="eastAsia"/>
        </w:rPr>
        <w:t xml:space="preserve"> </w:t>
      </w:r>
      <w:r w:rsidR="00CF4D60" w:rsidRPr="00CF4D60">
        <w:t>IPY_FuncConfig</w:t>
      </w:r>
      <w:r w:rsidR="00CF4D60">
        <w:t xml:space="preserve"> </w:t>
      </w:r>
      <w:r w:rsidR="00CF4D60">
        <w:rPr>
          <w:rFonts w:hint="eastAsia"/>
        </w:rPr>
        <w:t>类</w:t>
      </w:r>
      <w:r w:rsidR="00F857FE">
        <w:rPr>
          <w:rFonts w:hint="eastAsia"/>
        </w:rPr>
        <w:t>实</w:t>
      </w:r>
      <w:r w:rsidR="00CF4D60">
        <w:t>例，</w:t>
      </w:r>
      <w:r w:rsidR="00CF4D60">
        <w:rPr>
          <w:rFonts w:hint="eastAsia"/>
        </w:rPr>
        <w:t>根据</w:t>
      </w:r>
      <w:r w:rsidR="00CC11C6">
        <w:rPr>
          <w:rFonts w:hint="eastAsia"/>
        </w:rPr>
        <w:t>实际</w:t>
      </w:r>
      <w:r w:rsidR="00CF4D60">
        <w:rPr>
          <w:rFonts w:hint="eastAsia"/>
        </w:rPr>
        <w:t>功能</w:t>
      </w:r>
      <w:r w:rsidR="00CF4D60">
        <w:t>逻辑需求使用</w:t>
      </w:r>
      <w:r w:rsidR="007C6850">
        <w:rPr>
          <w:rFonts w:hint="eastAsia"/>
        </w:rPr>
        <w:t>；</w:t>
      </w:r>
    </w:p>
    <w:p w:rsidR="00E47948" w:rsidRDefault="00E47948" w:rsidP="00E47948">
      <w:pPr>
        <w:pStyle w:val="a9"/>
        <w:numPr>
          <w:ilvl w:val="3"/>
          <w:numId w:val="1"/>
        </w:numPr>
        <w:ind w:firstLineChars="0"/>
      </w:pPr>
      <w:r w:rsidRPr="00235CAE">
        <w:rPr>
          <w:color w:val="00B0F0"/>
        </w:rPr>
        <w:t>GetFuncCompileCfg</w:t>
      </w:r>
      <w:r>
        <w:t>(key</w:t>
      </w:r>
      <w:r w:rsidR="00823356">
        <w:t>, index</w:t>
      </w:r>
      <w:r>
        <w:t>)</w:t>
      </w:r>
    </w:p>
    <w:p w:rsidR="00823356" w:rsidRPr="00F26F2E" w:rsidRDefault="00504167" w:rsidP="00823356">
      <w:pPr>
        <w:pStyle w:val="a9"/>
        <w:numPr>
          <w:ilvl w:val="4"/>
          <w:numId w:val="1"/>
        </w:numPr>
        <w:ind w:firstLineChars="0"/>
      </w:pPr>
      <w:r>
        <w:t>k</w:t>
      </w:r>
      <w:r w:rsidR="00823356" w:rsidRPr="00155DF2">
        <w:t xml:space="preserve">ey: </w:t>
      </w:r>
      <w:r w:rsidR="00823356" w:rsidRPr="00155DF2">
        <w:rPr>
          <w:rFonts w:hint="eastAsia"/>
        </w:rPr>
        <w:t>同上</w:t>
      </w:r>
    </w:p>
    <w:p w:rsidR="00F26F2E" w:rsidRDefault="00F26F2E" w:rsidP="00823356">
      <w:pPr>
        <w:pStyle w:val="a9"/>
        <w:numPr>
          <w:ilvl w:val="4"/>
          <w:numId w:val="1"/>
        </w:numPr>
        <w:ind w:firstLineChars="0"/>
      </w:pPr>
      <w:r w:rsidRPr="00155DF2">
        <w:t>I</w:t>
      </w:r>
      <w:r w:rsidRPr="00155DF2">
        <w:rPr>
          <w:rFonts w:hint="eastAsia"/>
        </w:rPr>
        <w:t>ndex:</w:t>
      </w:r>
      <w:r w:rsidRPr="00155DF2">
        <w:t xml:space="preserve"> </w:t>
      </w:r>
      <w:r w:rsidRPr="00155DF2">
        <w:rPr>
          <w:rFonts w:hint="eastAsia"/>
        </w:rPr>
        <w:t>同上</w:t>
      </w:r>
    </w:p>
    <w:p w:rsidR="006D53D9" w:rsidRDefault="006D53D9" w:rsidP="00823356">
      <w:pPr>
        <w:pStyle w:val="a9"/>
        <w:numPr>
          <w:ilvl w:val="4"/>
          <w:numId w:val="1"/>
        </w:numPr>
        <w:ind w:firstLineChars="0"/>
      </w:pPr>
      <w:r>
        <w:rPr>
          <w:rFonts w:hint="eastAsia"/>
        </w:rPr>
        <w:t xml:space="preserve">@return: </w:t>
      </w:r>
      <w:r>
        <w:rPr>
          <w:rFonts w:hint="eastAsia"/>
        </w:rPr>
        <w:t>功能</w:t>
      </w:r>
      <w:r>
        <w:t>配置表已编译过的公式</w:t>
      </w:r>
    </w:p>
    <w:p w:rsidR="003A7075" w:rsidRDefault="002C3DDE" w:rsidP="003A7075">
      <w:pPr>
        <w:pStyle w:val="a9"/>
        <w:numPr>
          <w:ilvl w:val="2"/>
          <w:numId w:val="1"/>
        </w:numPr>
        <w:ind w:firstLineChars="0"/>
      </w:pPr>
      <w:r>
        <w:rPr>
          <w:rFonts w:hint="eastAsia"/>
        </w:rPr>
        <w:t>读</w:t>
      </w:r>
      <w:r>
        <w:t>其他自定义表</w:t>
      </w:r>
    </w:p>
    <w:p w:rsidR="004E394D" w:rsidRDefault="00B079EB" w:rsidP="00B079EB">
      <w:pPr>
        <w:pStyle w:val="a9"/>
        <w:numPr>
          <w:ilvl w:val="3"/>
          <w:numId w:val="1"/>
        </w:numPr>
        <w:ind w:firstLineChars="0"/>
      </w:pPr>
      <w:r w:rsidRPr="00A277E1">
        <w:rPr>
          <w:color w:val="00B0F0"/>
        </w:rPr>
        <w:t>GetIpyGameData</w:t>
      </w:r>
      <w:r w:rsidRPr="00B079EB">
        <w:t>(dtName, *args)</w:t>
      </w:r>
    </w:p>
    <w:p w:rsidR="002430AB" w:rsidRDefault="002430AB" w:rsidP="002430AB">
      <w:pPr>
        <w:pStyle w:val="a9"/>
        <w:numPr>
          <w:ilvl w:val="4"/>
          <w:numId w:val="1"/>
        </w:numPr>
        <w:ind w:firstLineChars="0"/>
      </w:pPr>
      <w:r>
        <w:t>dtName</w:t>
      </w:r>
      <w:r>
        <w:rPr>
          <w:rFonts w:hint="eastAsia"/>
        </w:rPr>
        <w:t xml:space="preserve">: </w:t>
      </w:r>
      <w:r>
        <w:rPr>
          <w:rFonts w:hint="eastAsia"/>
        </w:rPr>
        <w:t>表名</w:t>
      </w:r>
      <w:r>
        <w:t>，不含</w:t>
      </w:r>
      <w:r>
        <w:t>tag</w:t>
      </w:r>
    </w:p>
    <w:p w:rsidR="00AF60A7" w:rsidRDefault="00AF60A7" w:rsidP="002430AB">
      <w:pPr>
        <w:pStyle w:val="a9"/>
        <w:numPr>
          <w:ilvl w:val="4"/>
          <w:numId w:val="1"/>
        </w:numPr>
        <w:ind w:firstLineChars="0"/>
      </w:pPr>
      <w:r>
        <w:t xml:space="preserve">*args: </w:t>
      </w:r>
      <w:r>
        <w:rPr>
          <w:rFonts w:hint="eastAsia"/>
        </w:rPr>
        <w:t>建表</w:t>
      </w:r>
      <w:r>
        <w:t>时</w:t>
      </w:r>
      <w:r>
        <w:rPr>
          <w:rFonts w:hint="eastAsia"/>
        </w:rPr>
        <w:t>设置</w:t>
      </w:r>
      <w:r>
        <w:t>的索引字段</w:t>
      </w:r>
      <w:r>
        <w:rPr>
          <w:rFonts w:hint="eastAsia"/>
        </w:rPr>
        <w:t>顺序</w:t>
      </w:r>
      <w:r>
        <w:t>对应的查询值</w:t>
      </w:r>
    </w:p>
    <w:p w:rsidR="000E2244" w:rsidRDefault="000E2244" w:rsidP="002430AB">
      <w:pPr>
        <w:pStyle w:val="a9"/>
        <w:numPr>
          <w:ilvl w:val="4"/>
          <w:numId w:val="1"/>
        </w:numPr>
        <w:ind w:firstLineChars="0"/>
      </w:pPr>
      <w:r>
        <w:rPr>
          <w:rFonts w:hint="eastAsia"/>
        </w:rPr>
        <w:t xml:space="preserve">@return: </w:t>
      </w:r>
      <w:r>
        <w:rPr>
          <w:rFonts w:hint="eastAsia"/>
        </w:rPr>
        <w:t>对应</w:t>
      </w:r>
      <w:r>
        <w:t>查询条件的</w:t>
      </w:r>
      <w:r>
        <w:rPr>
          <w:rFonts w:hint="eastAsia"/>
        </w:rPr>
        <w:t xml:space="preserve"> </w:t>
      </w:r>
      <w:r>
        <w:t xml:space="preserve">ipyData </w:t>
      </w:r>
      <w:r>
        <w:rPr>
          <w:rFonts w:hint="eastAsia"/>
        </w:rPr>
        <w:t>数据</w:t>
      </w:r>
      <w:r w:rsidR="00E85516">
        <w:rPr>
          <w:rFonts w:hint="eastAsia"/>
        </w:rPr>
        <w:t>实例</w:t>
      </w:r>
      <w:r w:rsidR="00BD0267">
        <w:rPr>
          <w:rFonts w:hint="eastAsia"/>
        </w:rPr>
        <w:t>，</w:t>
      </w:r>
      <w:r w:rsidR="00BD0267">
        <w:t>只返回单个实例；</w:t>
      </w:r>
    </w:p>
    <w:p w:rsidR="005319B1" w:rsidRDefault="005319B1" w:rsidP="005319B1">
      <w:pPr>
        <w:ind w:left="1680"/>
      </w:pPr>
      <w:r>
        <w:rPr>
          <w:rFonts w:hint="eastAsia"/>
        </w:rPr>
        <w:t>格式</w:t>
      </w:r>
      <w:r>
        <w:rPr>
          <w:rFonts w:hint="eastAsia"/>
        </w:rPr>
        <w:t>:</w:t>
      </w:r>
    </w:p>
    <w:p w:rsidR="005319B1" w:rsidRDefault="005319B1" w:rsidP="005319B1">
      <w:pPr>
        <w:ind w:left="1680"/>
      </w:pPr>
      <w:r w:rsidRPr="000C7B48">
        <w:t>IpyGameDataPY.GetIpyGameData(</w:t>
      </w:r>
      <w:r>
        <w:rPr>
          <w:rFonts w:hint="eastAsia"/>
        </w:rPr>
        <w:t>表名</w:t>
      </w:r>
      <w:r w:rsidRPr="000C7B48">
        <w:t xml:space="preserve">, </w:t>
      </w:r>
      <w:r>
        <w:rPr>
          <w:rFonts w:hint="eastAsia"/>
        </w:rPr>
        <w:t>索引</w:t>
      </w:r>
      <w:r>
        <w:rPr>
          <w:rFonts w:hint="eastAsia"/>
        </w:rPr>
        <w:t>1</w:t>
      </w:r>
      <w:r>
        <w:t>查询值</w:t>
      </w:r>
      <w:r>
        <w:rPr>
          <w:rFonts w:hint="eastAsia"/>
        </w:rPr>
        <w:t xml:space="preserve">, </w:t>
      </w:r>
      <w:r>
        <w:rPr>
          <w:rFonts w:hint="eastAsia"/>
        </w:rPr>
        <w:t>索引</w:t>
      </w:r>
      <w:r w:rsidR="006C01CE">
        <w:rPr>
          <w:rFonts w:hint="eastAsia"/>
        </w:rPr>
        <w:t>2</w:t>
      </w:r>
      <w:r>
        <w:t>查询值</w:t>
      </w:r>
      <w:r>
        <w:rPr>
          <w:rFonts w:hint="eastAsia"/>
        </w:rPr>
        <w:t xml:space="preserve">, </w:t>
      </w:r>
      <w:r>
        <w:t xml:space="preserve">… </w:t>
      </w:r>
      <w:r w:rsidRPr="000C7B48">
        <w:t>)</w:t>
      </w:r>
    </w:p>
    <w:p w:rsidR="005319B1" w:rsidRPr="005319B1" w:rsidRDefault="005319B1" w:rsidP="005319B1">
      <w:pPr>
        <w:ind w:left="1680"/>
      </w:pPr>
    </w:p>
    <w:p w:rsidR="00714D17" w:rsidRDefault="00594BB3" w:rsidP="00594BB3">
      <w:pPr>
        <w:ind w:left="1680"/>
      </w:pPr>
      <w:r>
        <w:rPr>
          <w:rFonts w:hint="eastAsia"/>
        </w:rPr>
        <w:t>示例</w:t>
      </w:r>
      <w:r>
        <w:rPr>
          <w:rFonts w:hint="eastAsia"/>
        </w:rPr>
        <w:t>:</w:t>
      </w:r>
      <w:r w:rsidR="000C7B48">
        <w:t xml:space="preserve"> </w:t>
      </w:r>
    </w:p>
    <w:p w:rsidR="00594BB3" w:rsidRDefault="000C7B48" w:rsidP="00594BB3">
      <w:pPr>
        <w:ind w:left="1680"/>
      </w:pPr>
      <w:r w:rsidRPr="000C7B48">
        <w:t xml:space="preserve">IpyGameDataPY.GetIpyGameData("PlayerLV", </w:t>
      </w:r>
      <w:r w:rsidR="00714D17">
        <w:t>playerLV</w:t>
      </w:r>
      <w:r w:rsidRPr="000C7B48">
        <w:t>)</w:t>
      </w:r>
    </w:p>
    <w:p w:rsidR="00594BB3" w:rsidRDefault="00724122" w:rsidP="00724122">
      <w:pPr>
        <w:ind w:left="1680"/>
      </w:pPr>
      <w:r w:rsidRPr="000C7B48">
        <w:t>IpyGameDataPY.GetIpyGameData("</w:t>
      </w:r>
      <w:r w:rsidR="00BC6006" w:rsidRPr="00BC6006">
        <w:t>GodWeapon</w:t>
      </w:r>
      <w:r w:rsidRPr="000C7B48">
        <w:t xml:space="preserve">", </w:t>
      </w:r>
      <w:r w:rsidR="00BC6006" w:rsidRPr="00BC6006">
        <w:t>Type</w:t>
      </w:r>
      <w:r w:rsidR="00BC6006">
        <w:t>,</w:t>
      </w:r>
      <w:r w:rsidR="00BC6006" w:rsidRPr="00BC6006">
        <w:t xml:space="preserve"> LV</w:t>
      </w:r>
      <w:r w:rsidRPr="000C7B48">
        <w:t>)</w:t>
      </w:r>
    </w:p>
    <w:p w:rsidR="00AB00B7" w:rsidRDefault="00AB00B7" w:rsidP="00724122">
      <w:pPr>
        <w:ind w:left="1680"/>
      </w:pPr>
    </w:p>
    <w:p w:rsidR="00B079EB" w:rsidRDefault="00B079EB" w:rsidP="00B079EB">
      <w:pPr>
        <w:pStyle w:val="a9"/>
        <w:numPr>
          <w:ilvl w:val="3"/>
          <w:numId w:val="1"/>
        </w:numPr>
        <w:ind w:firstLineChars="0"/>
      </w:pPr>
      <w:r w:rsidRPr="00A277E1">
        <w:rPr>
          <w:color w:val="00B0F0"/>
        </w:rPr>
        <w:t>GetIpyGameDataList</w:t>
      </w:r>
      <w:r w:rsidRPr="00B079EB">
        <w:t>(dtName, *args)</w:t>
      </w:r>
    </w:p>
    <w:p w:rsidR="00C85504" w:rsidRDefault="00683E98" w:rsidP="00C85504">
      <w:pPr>
        <w:pStyle w:val="a9"/>
        <w:numPr>
          <w:ilvl w:val="4"/>
          <w:numId w:val="1"/>
        </w:numPr>
        <w:ind w:firstLineChars="0"/>
      </w:pPr>
      <w:r>
        <w:t>d</w:t>
      </w:r>
      <w:r w:rsidR="00C85504">
        <w:t xml:space="preserve">tName: </w:t>
      </w:r>
      <w:r w:rsidR="00C85504">
        <w:rPr>
          <w:rFonts w:hint="eastAsia"/>
        </w:rPr>
        <w:t>同上</w:t>
      </w:r>
    </w:p>
    <w:p w:rsidR="00C85504" w:rsidRDefault="00C85504" w:rsidP="00C85504">
      <w:pPr>
        <w:pStyle w:val="a9"/>
        <w:numPr>
          <w:ilvl w:val="4"/>
          <w:numId w:val="1"/>
        </w:numPr>
        <w:ind w:firstLineChars="0"/>
      </w:pPr>
      <w:r w:rsidRPr="00B079EB">
        <w:t>*args</w:t>
      </w:r>
      <w:r>
        <w:rPr>
          <w:rFonts w:hint="eastAsia"/>
        </w:rPr>
        <w:t xml:space="preserve">: </w:t>
      </w:r>
      <w:r>
        <w:rPr>
          <w:rFonts w:hint="eastAsia"/>
        </w:rPr>
        <w:t>同上</w:t>
      </w:r>
    </w:p>
    <w:p w:rsidR="00C85504" w:rsidRDefault="00C85504" w:rsidP="00C85504">
      <w:pPr>
        <w:pStyle w:val="a9"/>
        <w:numPr>
          <w:ilvl w:val="4"/>
          <w:numId w:val="1"/>
        </w:numPr>
        <w:ind w:firstLineChars="0"/>
      </w:pPr>
      <w:r>
        <w:rPr>
          <w:rFonts w:hint="eastAsia"/>
        </w:rPr>
        <w:t xml:space="preserve">@return: </w:t>
      </w:r>
      <w:r>
        <w:rPr>
          <w:rFonts w:hint="eastAsia"/>
        </w:rPr>
        <w:t>对应</w:t>
      </w:r>
      <w:r>
        <w:t>查询条件的</w:t>
      </w:r>
      <w:r>
        <w:rPr>
          <w:rFonts w:hint="eastAsia"/>
        </w:rPr>
        <w:t xml:space="preserve"> </w:t>
      </w:r>
      <w:r>
        <w:t xml:space="preserve">ipyData </w:t>
      </w:r>
      <w:r>
        <w:rPr>
          <w:rFonts w:hint="eastAsia"/>
        </w:rPr>
        <w:t>数据实例列表</w:t>
      </w:r>
      <w:r w:rsidR="007401B0">
        <w:rPr>
          <w:rFonts w:hint="eastAsia"/>
        </w:rPr>
        <w:t>；</w:t>
      </w:r>
    </w:p>
    <w:p w:rsidR="00AC4323" w:rsidRDefault="00CC614F" w:rsidP="00AC4323">
      <w:pPr>
        <w:pStyle w:val="a9"/>
        <w:numPr>
          <w:ilvl w:val="4"/>
          <w:numId w:val="1"/>
        </w:numPr>
        <w:ind w:firstLineChars="0"/>
      </w:pPr>
      <w:r>
        <w:rPr>
          <w:rFonts w:hint="eastAsia"/>
        </w:rPr>
        <w:t>查询</w:t>
      </w:r>
      <w:r>
        <w:t>的结果会有多条数据时使用该函数，</w:t>
      </w:r>
      <w:r>
        <w:rPr>
          <w:rFonts w:hint="eastAsia"/>
        </w:rPr>
        <w:t>使用</w:t>
      </w:r>
      <w:r>
        <w:t>方式同上，根据具体功能需求选择合适的查询函数</w:t>
      </w:r>
      <w:r w:rsidR="00FF2DFE">
        <w:rPr>
          <w:rFonts w:hint="eastAsia"/>
        </w:rPr>
        <w:t>；</w:t>
      </w:r>
    </w:p>
    <w:p w:rsidR="00AC4323" w:rsidRDefault="00AC4323" w:rsidP="00AC4323">
      <w:pPr>
        <w:pStyle w:val="a9"/>
        <w:numPr>
          <w:ilvl w:val="3"/>
          <w:numId w:val="1"/>
        </w:numPr>
        <w:ind w:firstLineChars="0"/>
      </w:pPr>
      <w:r w:rsidRPr="00A277E1">
        <w:rPr>
          <w:color w:val="00B0F0"/>
        </w:rPr>
        <w:lastRenderedPageBreak/>
        <w:t>GetIpyGameData</w:t>
      </w:r>
      <w:r w:rsidR="00FD0D17">
        <w:rPr>
          <w:color w:val="00B0F0"/>
        </w:rPr>
        <w:t>NotLog</w:t>
      </w:r>
      <w:r w:rsidRPr="00B079EB">
        <w:t>(dtName, *args)</w:t>
      </w:r>
    </w:p>
    <w:p w:rsidR="00D42BBC" w:rsidRDefault="00D42BBC" w:rsidP="00D42BBC">
      <w:pPr>
        <w:pStyle w:val="a9"/>
        <w:numPr>
          <w:ilvl w:val="4"/>
          <w:numId w:val="1"/>
        </w:numPr>
        <w:ind w:firstLineChars="0"/>
      </w:pPr>
      <w:r w:rsidRPr="00E86F30">
        <w:rPr>
          <w:rFonts w:hint="eastAsia"/>
          <w:color w:val="000000" w:themeColor="text1"/>
        </w:rPr>
        <w:t>同</w:t>
      </w:r>
      <w:r>
        <w:rPr>
          <w:rFonts w:hint="eastAsia"/>
          <w:color w:val="00B0F0"/>
        </w:rPr>
        <w:t xml:space="preserve"> </w:t>
      </w:r>
      <w:r w:rsidRPr="00A277E1">
        <w:rPr>
          <w:color w:val="00B0F0"/>
        </w:rPr>
        <w:t>GetIpyGameData</w:t>
      </w:r>
      <w:r>
        <w:rPr>
          <w:color w:val="00B0F0"/>
        </w:rPr>
        <w:t xml:space="preserve"> </w:t>
      </w:r>
      <w:r>
        <w:rPr>
          <w:rFonts w:hint="eastAsia"/>
          <w:color w:val="00B0F0"/>
        </w:rPr>
        <w:t>，</w:t>
      </w:r>
      <w:r w:rsidRPr="00E86F30">
        <w:rPr>
          <w:color w:val="000000" w:themeColor="text1"/>
        </w:rPr>
        <w:t>只是找不到数</w:t>
      </w:r>
      <w:r w:rsidRPr="00AE051A">
        <w:t>据时不会输</w:t>
      </w:r>
      <w:r w:rsidRPr="00E86F30">
        <w:rPr>
          <w:color w:val="000000" w:themeColor="text1"/>
        </w:rPr>
        <w:t>出</w:t>
      </w:r>
      <w:r w:rsidRPr="00E86F30">
        <w:rPr>
          <w:rFonts w:hint="eastAsia"/>
          <w:color w:val="000000" w:themeColor="text1"/>
        </w:rPr>
        <w:t>日志</w:t>
      </w:r>
      <w:r w:rsidRPr="00E86F30">
        <w:rPr>
          <w:color w:val="000000" w:themeColor="text1"/>
        </w:rPr>
        <w:t>；</w:t>
      </w:r>
    </w:p>
    <w:p w:rsidR="00AC4323" w:rsidRDefault="007D21B2" w:rsidP="007D21B2">
      <w:pPr>
        <w:pStyle w:val="a9"/>
        <w:numPr>
          <w:ilvl w:val="3"/>
          <w:numId w:val="1"/>
        </w:numPr>
        <w:ind w:firstLineChars="0"/>
      </w:pPr>
      <w:r w:rsidRPr="00A277E1">
        <w:rPr>
          <w:color w:val="00B0F0"/>
        </w:rPr>
        <w:t>GetIpyGameDataList</w:t>
      </w:r>
      <w:r w:rsidRPr="00B079EB">
        <w:t>(dtName, *args)</w:t>
      </w:r>
    </w:p>
    <w:p w:rsidR="00BD3381" w:rsidRPr="00E16312" w:rsidRDefault="00BD3381" w:rsidP="00BD3381">
      <w:pPr>
        <w:pStyle w:val="a9"/>
        <w:numPr>
          <w:ilvl w:val="4"/>
          <w:numId w:val="1"/>
        </w:numPr>
        <w:ind w:firstLineChars="0"/>
      </w:pPr>
      <w:r w:rsidRPr="00E86F30">
        <w:rPr>
          <w:rFonts w:hint="eastAsia"/>
          <w:color w:val="000000" w:themeColor="text1"/>
        </w:rPr>
        <w:t>同</w:t>
      </w:r>
      <w:r>
        <w:rPr>
          <w:rFonts w:hint="eastAsia"/>
          <w:color w:val="00B0F0"/>
        </w:rPr>
        <w:t xml:space="preserve"> </w:t>
      </w:r>
      <w:r w:rsidR="00436EB3" w:rsidRPr="00A277E1">
        <w:rPr>
          <w:color w:val="00B0F0"/>
        </w:rPr>
        <w:t>GetIpyGameDataList</w:t>
      </w:r>
      <w:r>
        <w:rPr>
          <w:rFonts w:hint="eastAsia"/>
          <w:color w:val="00B0F0"/>
        </w:rPr>
        <w:t>，</w:t>
      </w:r>
      <w:r w:rsidRPr="00E86F30">
        <w:rPr>
          <w:color w:val="000000" w:themeColor="text1"/>
        </w:rPr>
        <w:t>只是找不到数据时不会输出</w:t>
      </w:r>
      <w:r w:rsidRPr="00E86F30">
        <w:rPr>
          <w:rFonts w:hint="eastAsia"/>
          <w:color w:val="000000" w:themeColor="text1"/>
        </w:rPr>
        <w:t>日志</w:t>
      </w:r>
      <w:r w:rsidRPr="00E86F30">
        <w:rPr>
          <w:color w:val="000000" w:themeColor="text1"/>
        </w:rPr>
        <w:t>；</w:t>
      </w:r>
    </w:p>
    <w:p w:rsidR="00E16312" w:rsidRDefault="00D8119C" w:rsidP="005F4124">
      <w:pPr>
        <w:pStyle w:val="a9"/>
        <w:numPr>
          <w:ilvl w:val="3"/>
          <w:numId w:val="1"/>
        </w:numPr>
        <w:ind w:firstLineChars="0"/>
      </w:pPr>
      <w:r w:rsidRPr="003276A4">
        <w:rPr>
          <w:color w:val="00B0F0"/>
        </w:rPr>
        <w:t>I</w:t>
      </w:r>
      <w:r w:rsidR="005F4124" w:rsidRPr="003276A4">
        <w:rPr>
          <w:color w:val="00B0F0"/>
        </w:rPr>
        <w:t>nterpolationSearch</w:t>
      </w:r>
      <w:r w:rsidR="005F4124" w:rsidRPr="005F4124">
        <w:t>(dtName, keyName, keyValue, conditionDict={})</w:t>
      </w:r>
    </w:p>
    <w:p w:rsidR="00E61167" w:rsidRPr="00E61167" w:rsidRDefault="00AE051A" w:rsidP="00E61167">
      <w:pPr>
        <w:pStyle w:val="a9"/>
        <w:numPr>
          <w:ilvl w:val="4"/>
          <w:numId w:val="1"/>
        </w:numPr>
        <w:ind w:firstLineChars="0"/>
      </w:pPr>
      <w:r>
        <w:t>d</w:t>
      </w:r>
      <w:r w:rsidR="00E61167" w:rsidRPr="00AE051A">
        <w:t xml:space="preserve">tName: </w:t>
      </w:r>
      <w:r w:rsidR="00E61167" w:rsidRPr="00AE051A">
        <w:rPr>
          <w:rFonts w:hint="eastAsia"/>
        </w:rPr>
        <w:t>同上</w:t>
      </w:r>
    </w:p>
    <w:p w:rsidR="00E61167" w:rsidRPr="00E61167" w:rsidRDefault="00BB2AA1" w:rsidP="00E61167">
      <w:pPr>
        <w:pStyle w:val="a9"/>
        <w:numPr>
          <w:ilvl w:val="4"/>
          <w:numId w:val="1"/>
        </w:numPr>
        <w:ind w:firstLineChars="0"/>
      </w:pPr>
      <w:r>
        <w:t>k</w:t>
      </w:r>
      <w:r w:rsidR="00E61167" w:rsidRPr="00AE051A">
        <w:rPr>
          <w:rFonts w:hint="eastAsia"/>
        </w:rPr>
        <w:t>eyName:</w:t>
      </w:r>
      <w:r w:rsidR="00E61167" w:rsidRPr="00AE051A">
        <w:t xml:space="preserve"> </w:t>
      </w:r>
      <w:r w:rsidR="00E61167" w:rsidRPr="00AE051A">
        <w:rPr>
          <w:rFonts w:hint="eastAsia"/>
        </w:rPr>
        <w:t>查询</w:t>
      </w:r>
      <w:r w:rsidR="00E61167" w:rsidRPr="00AE051A">
        <w:t>字段名</w:t>
      </w:r>
    </w:p>
    <w:p w:rsidR="00E61167" w:rsidRPr="00E61167" w:rsidRDefault="00492FE2" w:rsidP="00E61167">
      <w:pPr>
        <w:pStyle w:val="a9"/>
        <w:numPr>
          <w:ilvl w:val="4"/>
          <w:numId w:val="1"/>
        </w:numPr>
        <w:ind w:firstLineChars="0"/>
      </w:pPr>
      <w:r>
        <w:t>k</w:t>
      </w:r>
      <w:r w:rsidR="00E61167" w:rsidRPr="00AE051A">
        <w:rPr>
          <w:rFonts w:hint="eastAsia"/>
        </w:rPr>
        <w:t>eyValue:</w:t>
      </w:r>
      <w:r w:rsidR="00E61167" w:rsidRPr="00AE051A">
        <w:t xml:space="preserve"> </w:t>
      </w:r>
      <w:r w:rsidR="00E61167" w:rsidRPr="00AE051A">
        <w:rPr>
          <w:rFonts w:hint="eastAsia"/>
        </w:rPr>
        <w:t>查询字段参考</w:t>
      </w:r>
      <w:r w:rsidR="00E61167" w:rsidRPr="00AE051A">
        <w:t>值</w:t>
      </w:r>
    </w:p>
    <w:p w:rsidR="00E61167" w:rsidRPr="005E5C2C" w:rsidRDefault="009F4A37" w:rsidP="00E61167">
      <w:pPr>
        <w:pStyle w:val="a9"/>
        <w:numPr>
          <w:ilvl w:val="4"/>
          <w:numId w:val="1"/>
        </w:numPr>
        <w:ind w:firstLineChars="0"/>
      </w:pPr>
      <w:r>
        <w:t>c</w:t>
      </w:r>
      <w:r w:rsidR="00E61167" w:rsidRPr="00AE051A">
        <w:rPr>
          <w:rFonts w:hint="eastAsia"/>
        </w:rPr>
        <w:t xml:space="preserve">onditionDict: </w:t>
      </w:r>
      <w:r w:rsidR="00E61167" w:rsidRPr="00AE051A">
        <w:rPr>
          <w:rFonts w:hint="eastAsia"/>
        </w:rPr>
        <w:t>查询</w:t>
      </w:r>
      <w:r w:rsidR="00E61167" w:rsidRPr="00AE051A">
        <w:t>条件</w:t>
      </w:r>
      <w:r w:rsidR="00E61167" w:rsidRPr="00AE051A">
        <w:rPr>
          <w:rFonts w:hint="eastAsia"/>
        </w:rPr>
        <w:t>字典</w:t>
      </w:r>
      <w:r w:rsidR="00E61167" w:rsidRPr="00AE051A">
        <w:rPr>
          <w:rFonts w:hint="eastAsia"/>
        </w:rPr>
        <w:t xml:space="preserve"> {</w:t>
      </w:r>
      <w:r w:rsidR="00E61167" w:rsidRPr="00AE051A">
        <w:rPr>
          <w:rFonts w:hint="eastAsia"/>
        </w:rPr>
        <w:t>字典</w:t>
      </w:r>
      <w:r w:rsidR="00E61167" w:rsidRPr="00AE051A">
        <w:t>名</w:t>
      </w:r>
      <w:r w:rsidR="00E61167" w:rsidRPr="00AE051A">
        <w:rPr>
          <w:rFonts w:hint="eastAsia"/>
        </w:rPr>
        <w:t>:</w:t>
      </w:r>
      <w:r w:rsidR="00E61167" w:rsidRPr="00AE051A">
        <w:rPr>
          <w:rFonts w:hint="eastAsia"/>
        </w:rPr>
        <w:t>值</w:t>
      </w:r>
      <w:r w:rsidR="00E61167" w:rsidRPr="00AE051A">
        <w:rPr>
          <w:rFonts w:hint="eastAsia"/>
        </w:rPr>
        <w:t xml:space="preserve">, </w:t>
      </w:r>
      <w:r w:rsidR="00E61167" w:rsidRPr="00AE051A">
        <w:t>…</w:t>
      </w:r>
      <w:r w:rsidR="00E61167" w:rsidRPr="00AE051A">
        <w:rPr>
          <w:rFonts w:hint="eastAsia"/>
        </w:rPr>
        <w:t>}</w:t>
      </w:r>
    </w:p>
    <w:p w:rsidR="005E5C2C" w:rsidRDefault="005F0B13" w:rsidP="00E61167">
      <w:pPr>
        <w:pStyle w:val="a9"/>
        <w:numPr>
          <w:ilvl w:val="4"/>
          <w:numId w:val="1"/>
        </w:numPr>
        <w:ind w:firstLineChars="0"/>
      </w:pPr>
      <w:r>
        <w:t>@retur</w:t>
      </w:r>
      <w:r w:rsidR="005E5C2C" w:rsidRPr="00AE051A">
        <w:t xml:space="preserve">n: </w:t>
      </w:r>
      <w:r w:rsidR="005E5C2C" w:rsidRPr="00AE051A">
        <w:rPr>
          <w:rFonts w:hint="eastAsia"/>
        </w:rPr>
        <w:t>返回</w:t>
      </w:r>
      <w:r w:rsidR="005E5C2C" w:rsidRPr="00AE051A">
        <w:t>查询条件下</w:t>
      </w:r>
      <w:r w:rsidR="005E5C2C" w:rsidRPr="00AE051A">
        <w:rPr>
          <w:rFonts w:hint="eastAsia"/>
        </w:rPr>
        <w:t>与</w:t>
      </w:r>
      <w:r w:rsidR="009E774F" w:rsidRPr="00AE051A">
        <w:t>对应查询字段参考值</w:t>
      </w:r>
      <w:r w:rsidR="005E5C2C" w:rsidRPr="00AE051A">
        <w:t>相近的数据实例</w:t>
      </w:r>
      <w:r w:rsidR="008B0A3F">
        <w:rPr>
          <w:rFonts w:hint="eastAsia"/>
        </w:rPr>
        <w:t>；</w:t>
      </w:r>
      <w:r w:rsidR="008B0A3F">
        <w:t>参考值小于</w:t>
      </w:r>
      <w:r w:rsidR="008B0A3F">
        <w:rPr>
          <w:rFonts w:hint="eastAsia"/>
        </w:rPr>
        <w:t>配置</w:t>
      </w:r>
      <w:r w:rsidR="008B0A3F">
        <w:t>表最小值时返回</w:t>
      </w:r>
      <w:r w:rsidR="008B0A3F">
        <w:rPr>
          <w:rFonts w:hint="eastAsia"/>
        </w:rPr>
        <w:t>none</w:t>
      </w:r>
      <w:r w:rsidR="008B0A3F">
        <w:t>，大于最大值时返回最大值对应的实例；</w:t>
      </w:r>
    </w:p>
    <w:p w:rsidR="00B30408" w:rsidRDefault="00B30408" w:rsidP="00B30408">
      <w:pPr>
        <w:pStyle w:val="a9"/>
        <w:numPr>
          <w:ilvl w:val="2"/>
          <w:numId w:val="1"/>
        </w:numPr>
        <w:ind w:firstLineChars="0"/>
      </w:pPr>
      <w:r>
        <w:rPr>
          <w:rFonts w:hint="eastAsia"/>
        </w:rPr>
        <w:t>表数据</w:t>
      </w:r>
      <w:r>
        <w:t>自定义临时缓存函数</w:t>
      </w:r>
    </w:p>
    <w:p w:rsidR="00B30408" w:rsidRDefault="00361FB4" w:rsidP="00361FB4">
      <w:pPr>
        <w:pStyle w:val="a9"/>
        <w:numPr>
          <w:ilvl w:val="3"/>
          <w:numId w:val="1"/>
        </w:numPr>
        <w:ind w:firstLineChars="0"/>
      </w:pPr>
      <w:r w:rsidRPr="00E77B92">
        <w:rPr>
          <w:color w:val="00B0F0"/>
        </w:rPr>
        <w:t>SetConfigEx</w:t>
      </w:r>
      <w:r>
        <w:t>(key)</w:t>
      </w:r>
    </w:p>
    <w:p w:rsidR="00E8518A" w:rsidRDefault="00162733" w:rsidP="00E8518A">
      <w:pPr>
        <w:pStyle w:val="a9"/>
        <w:numPr>
          <w:ilvl w:val="4"/>
          <w:numId w:val="1"/>
        </w:numPr>
        <w:ind w:firstLineChars="0"/>
      </w:pPr>
      <w:r>
        <w:t xml:space="preserve">key: </w:t>
      </w:r>
      <w:r>
        <w:rPr>
          <w:rFonts w:hint="eastAsia"/>
        </w:rPr>
        <w:t>临时</w:t>
      </w:r>
      <w:r>
        <w:t>缓存自定义</w:t>
      </w:r>
      <w:r w:rsidR="00E8518A">
        <w:rPr>
          <w:rFonts w:hint="eastAsia"/>
        </w:rPr>
        <w:t>key</w:t>
      </w:r>
      <w:r w:rsidR="00E8518A">
        <w:t>，</w:t>
      </w:r>
      <w:r w:rsidR="00E8518A">
        <w:rPr>
          <w:rFonts w:hint="eastAsia"/>
        </w:rPr>
        <w:t>需要</w:t>
      </w:r>
      <w:r w:rsidR="00E8518A">
        <w:t>确保唯一；</w:t>
      </w:r>
    </w:p>
    <w:p w:rsidR="007349BF" w:rsidRDefault="00E8518A" w:rsidP="007349BF">
      <w:pPr>
        <w:pStyle w:val="a9"/>
        <w:numPr>
          <w:ilvl w:val="4"/>
          <w:numId w:val="1"/>
        </w:numPr>
        <w:ind w:firstLineChars="0"/>
        <w:rPr>
          <w:rFonts w:hint="eastAsia"/>
        </w:rPr>
      </w:pPr>
      <w:r>
        <w:rPr>
          <w:rFonts w:hint="eastAsia"/>
        </w:rPr>
        <w:t>函数</w:t>
      </w:r>
      <w:r>
        <w:t>应用说明：</w:t>
      </w:r>
      <w:r w:rsidR="007349BF">
        <w:rPr>
          <w:rFonts w:hint="eastAsia"/>
        </w:rPr>
        <w:t>有些</w:t>
      </w:r>
      <w:r w:rsidR="007349BF">
        <w:t>表的配置内容可能</w:t>
      </w:r>
      <w:r w:rsidR="007349BF">
        <w:rPr>
          <w:rFonts w:hint="eastAsia"/>
        </w:rPr>
        <w:t>在</w:t>
      </w:r>
      <w:r w:rsidR="007349BF">
        <w:t>实际功能使用中</w:t>
      </w:r>
      <w:r w:rsidR="007349BF">
        <w:rPr>
          <w:rFonts w:hint="eastAsia"/>
        </w:rPr>
        <w:t>直接</w:t>
      </w:r>
      <w:r w:rsidR="007349BF">
        <w:t>使用表数据</w:t>
      </w:r>
      <w:r w:rsidR="007349BF">
        <w:rPr>
          <w:rFonts w:hint="eastAsia"/>
        </w:rPr>
        <w:t>的</w:t>
      </w:r>
      <w:r w:rsidR="007349BF">
        <w:t>话会比较麻烦，如果经过一层数据转换后再来使用该数据的话会简化功能逻辑或提高效率，则可以通过函数</w:t>
      </w:r>
      <w:r w:rsidR="007349BF">
        <w:rPr>
          <w:rFonts w:hint="eastAsia"/>
        </w:rPr>
        <w:t>保存</w:t>
      </w:r>
      <w:r w:rsidR="007349BF">
        <w:t>一些自定义的缓存</w:t>
      </w:r>
      <w:r w:rsidR="007349BF">
        <w:rPr>
          <w:rFonts w:hint="eastAsia"/>
        </w:rPr>
        <w:t>内容</w:t>
      </w:r>
      <w:r w:rsidR="007349BF">
        <w:t>，方便功能使用；</w:t>
      </w:r>
    </w:p>
    <w:p w:rsidR="00085B69" w:rsidRDefault="007349BF" w:rsidP="00085B69">
      <w:pPr>
        <w:pStyle w:val="a9"/>
        <w:ind w:left="2100" w:firstLineChars="0" w:firstLine="0"/>
      </w:pPr>
      <w:r>
        <w:rPr>
          <w:rFonts w:hint="eastAsia"/>
        </w:rPr>
        <w:t>也</w:t>
      </w:r>
      <w:r>
        <w:t>可以</w:t>
      </w:r>
      <w:r>
        <w:rPr>
          <w:rFonts w:hint="eastAsia"/>
        </w:rPr>
        <w:t>适用于</w:t>
      </w:r>
      <w:r w:rsidR="00330436">
        <w:t>其他自定义缓存存储</w:t>
      </w:r>
      <w:r w:rsidR="00330436">
        <w:rPr>
          <w:rFonts w:hint="eastAsia"/>
        </w:rPr>
        <w:t>；</w:t>
      </w:r>
    </w:p>
    <w:p w:rsidR="00211E08" w:rsidRDefault="00854FFC" w:rsidP="00854FFC">
      <w:pPr>
        <w:pStyle w:val="a9"/>
        <w:numPr>
          <w:ilvl w:val="3"/>
          <w:numId w:val="1"/>
        </w:numPr>
        <w:ind w:firstLineChars="0"/>
      </w:pPr>
      <w:bookmarkStart w:id="0" w:name="_GoBack"/>
      <w:r w:rsidRPr="00E77B92">
        <w:rPr>
          <w:color w:val="00B0F0"/>
        </w:rPr>
        <w:t>GetConfigEx</w:t>
      </w:r>
      <w:bookmarkEnd w:id="0"/>
      <w:r w:rsidR="00085B69">
        <w:t>(key)</w:t>
      </w:r>
    </w:p>
    <w:p w:rsidR="00FC2E75" w:rsidRDefault="00D1678B" w:rsidP="00854FFC">
      <w:pPr>
        <w:pStyle w:val="a9"/>
        <w:numPr>
          <w:ilvl w:val="4"/>
          <w:numId w:val="1"/>
        </w:numPr>
        <w:ind w:firstLineChars="0"/>
      </w:pPr>
      <w:r>
        <w:t>k</w:t>
      </w:r>
      <w:r w:rsidR="00854FFC">
        <w:t>ey</w:t>
      </w:r>
      <w:r w:rsidR="00854FFC">
        <w:rPr>
          <w:rFonts w:hint="eastAsia"/>
        </w:rPr>
        <w:t xml:space="preserve">: </w:t>
      </w:r>
      <w:r w:rsidR="00FC2E75">
        <w:rPr>
          <w:rFonts w:hint="eastAsia"/>
        </w:rPr>
        <w:t>同上</w:t>
      </w:r>
      <w:r w:rsidR="00FC2E75">
        <w:t>；</w:t>
      </w:r>
    </w:p>
    <w:p w:rsidR="003D5459" w:rsidRDefault="00FC2E75" w:rsidP="006C0A3E">
      <w:pPr>
        <w:pStyle w:val="a9"/>
        <w:numPr>
          <w:ilvl w:val="4"/>
          <w:numId w:val="1"/>
        </w:numPr>
        <w:ind w:firstLineChars="0"/>
      </w:pPr>
      <w:r>
        <w:t>@return</w:t>
      </w:r>
      <w:r>
        <w:rPr>
          <w:rFonts w:hint="eastAsia"/>
        </w:rPr>
        <w:t>：</w:t>
      </w:r>
      <w:r w:rsidR="00854FFC">
        <w:rPr>
          <w:rFonts w:hint="eastAsia"/>
        </w:rPr>
        <w:t>获取</w:t>
      </w:r>
      <w:r w:rsidR="00854FFC" w:rsidRPr="00361FB4">
        <w:t>SetConfigEx</w:t>
      </w:r>
      <w:r w:rsidR="00854FFC">
        <w:t xml:space="preserve"> </w:t>
      </w:r>
      <w:r w:rsidR="00854FFC">
        <w:rPr>
          <w:rFonts w:hint="eastAsia"/>
        </w:rPr>
        <w:t>函数</w:t>
      </w:r>
      <w:r w:rsidR="00854FFC">
        <w:t>对应</w:t>
      </w:r>
      <w:r w:rsidR="00854FFC">
        <w:t>key</w:t>
      </w:r>
      <w:r w:rsidR="00854FFC">
        <w:t>保存的缓存内容；</w:t>
      </w:r>
    </w:p>
    <w:p w:rsidR="006C0A3E" w:rsidRDefault="006C0A3E" w:rsidP="006C0A3E">
      <w:pPr>
        <w:pStyle w:val="a9"/>
        <w:numPr>
          <w:ilvl w:val="2"/>
          <w:numId w:val="1"/>
        </w:numPr>
        <w:ind w:firstLineChars="0"/>
        <w:rPr>
          <w:rFonts w:hint="eastAsia"/>
        </w:rPr>
      </w:pPr>
      <w:r>
        <w:t>其他函数待扩展</w:t>
      </w:r>
      <w:r>
        <w:t>….</w:t>
      </w:r>
    </w:p>
    <w:sectPr w:rsidR="006C0A3E" w:rsidSect="00762A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91C" w:rsidRDefault="0033191C" w:rsidP="00AE2602">
      <w:r>
        <w:separator/>
      </w:r>
    </w:p>
  </w:endnote>
  <w:endnote w:type="continuationSeparator" w:id="0">
    <w:p w:rsidR="0033191C" w:rsidRDefault="0033191C" w:rsidP="00AE2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91C" w:rsidRDefault="0033191C" w:rsidP="00AE2602">
      <w:r>
        <w:separator/>
      </w:r>
    </w:p>
  </w:footnote>
  <w:footnote w:type="continuationSeparator" w:id="0">
    <w:p w:rsidR="0033191C" w:rsidRDefault="0033191C" w:rsidP="00AE260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64737"/>
    <w:multiLevelType w:val="hybridMultilevel"/>
    <w:tmpl w:val="909AE902"/>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1FC20CAF"/>
    <w:multiLevelType w:val="hybridMultilevel"/>
    <w:tmpl w:val="7C006B48"/>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2" w15:restartNumberingAfterBreak="0">
    <w:nsid w:val="59A14978"/>
    <w:multiLevelType w:val="hybridMultilevel"/>
    <w:tmpl w:val="8CFC07D8"/>
    <w:lvl w:ilvl="0" w:tplc="04090005">
      <w:start w:val="1"/>
      <w:numFmt w:val="bullet"/>
      <w:lvlText w:val=""/>
      <w:lvlJc w:val="left"/>
      <w:pPr>
        <w:ind w:left="870" w:hanging="420"/>
      </w:pPr>
      <w:rPr>
        <w:rFonts w:ascii="Wingdings" w:hAnsi="Wingdings" w:hint="default"/>
      </w:rPr>
    </w:lvl>
    <w:lvl w:ilvl="1" w:tplc="04090003" w:tentative="1">
      <w:start w:val="1"/>
      <w:numFmt w:val="bullet"/>
      <w:lvlText w:val=""/>
      <w:lvlJc w:val="left"/>
      <w:pPr>
        <w:ind w:left="1290" w:hanging="420"/>
      </w:pPr>
      <w:rPr>
        <w:rFonts w:ascii="Wingdings" w:hAnsi="Wingdings" w:hint="default"/>
      </w:rPr>
    </w:lvl>
    <w:lvl w:ilvl="2" w:tplc="04090005"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3" w:tentative="1">
      <w:start w:val="1"/>
      <w:numFmt w:val="bullet"/>
      <w:lvlText w:val=""/>
      <w:lvlJc w:val="left"/>
      <w:pPr>
        <w:ind w:left="2550" w:hanging="420"/>
      </w:pPr>
      <w:rPr>
        <w:rFonts w:ascii="Wingdings" w:hAnsi="Wingdings" w:hint="default"/>
      </w:rPr>
    </w:lvl>
    <w:lvl w:ilvl="5" w:tplc="04090005"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3" w:tentative="1">
      <w:start w:val="1"/>
      <w:numFmt w:val="bullet"/>
      <w:lvlText w:val=""/>
      <w:lvlJc w:val="left"/>
      <w:pPr>
        <w:ind w:left="3810" w:hanging="420"/>
      </w:pPr>
      <w:rPr>
        <w:rFonts w:ascii="Wingdings" w:hAnsi="Wingdings" w:hint="default"/>
      </w:rPr>
    </w:lvl>
    <w:lvl w:ilvl="8" w:tplc="04090005" w:tentative="1">
      <w:start w:val="1"/>
      <w:numFmt w:val="bullet"/>
      <w:lvlText w:val=""/>
      <w:lvlJc w:val="left"/>
      <w:pPr>
        <w:ind w:left="4230" w:hanging="420"/>
      </w:pPr>
      <w:rPr>
        <w:rFonts w:ascii="Wingdings" w:hAnsi="Wingdings" w:hint="default"/>
      </w:rPr>
    </w:lvl>
  </w:abstractNum>
  <w:abstractNum w:abstractNumId="3" w15:restartNumberingAfterBreak="0">
    <w:nsid w:val="5C2B164B"/>
    <w:multiLevelType w:val="hybridMultilevel"/>
    <w:tmpl w:val="EAA8EAE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5F993A4D"/>
    <w:multiLevelType w:val="hybridMultilevel"/>
    <w:tmpl w:val="D740333A"/>
    <w:lvl w:ilvl="0" w:tplc="1D964B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7820EA1"/>
    <w:multiLevelType w:val="hybridMultilevel"/>
    <w:tmpl w:val="48D0BC5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CC862EF"/>
    <w:multiLevelType w:val="hybridMultilevel"/>
    <w:tmpl w:val="76CA98D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0"/>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E2602"/>
    <w:rsid w:val="00004159"/>
    <w:rsid w:val="00004F15"/>
    <w:rsid w:val="00005620"/>
    <w:rsid w:val="00017A27"/>
    <w:rsid w:val="0004055B"/>
    <w:rsid w:val="00041C78"/>
    <w:rsid w:val="00042028"/>
    <w:rsid w:val="00046DE7"/>
    <w:rsid w:val="00080328"/>
    <w:rsid w:val="00083612"/>
    <w:rsid w:val="00084F86"/>
    <w:rsid w:val="00085B69"/>
    <w:rsid w:val="0009515A"/>
    <w:rsid w:val="000A7CD9"/>
    <w:rsid w:val="000C0501"/>
    <w:rsid w:val="000C511B"/>
    <w:rsid w:val="000C7B48"/>
    <w:rsid w:val="000D1611"/>
    <w:rsid w:val="000D365D"/>
    <w:rsid w:val="000D4019"/>
    <w:rsid w:val="000D7F13"/>
    <w:rsid w:val="000E19C0"/>
    <w:rsid w:val="000E20CD"/>
    <w:rsid w:val="000E2244"/>
    <w:rsid w:val="000E494E"/>
    <w:rsid w:val="00107A19"/>
    <w:rsid w:val="0011243D"/>
    <w:rsid w:val="0011299B"/>
    <w:rsid w:val="001134C2"/>
    <w:rsid w:val="001217B7"/>
    <w:rsid w:val="001353CE"/>
    <w:rsid w:val="0015335C"/>
    <w:rsid w:val="00155DF2"/>
    <w:rsid w:val="00162733"/>
    <w:rsid w:val="00177313"/>
    <w:rsid w:val="0018167D"/>
    <w:rsid w:val="00182176"/>
    <w:rsid w:val="00182CE6"/>
    <w:rsid w:val="00182CF0"/>
    <w:rsid w:val="00186487"/>
    <w:rsid w:val="00192ED2"/>
    <w:rsid w:val="001A058E"/>
    <w:rsid w:val="001A5D4B"/>
    <w:rsid w:val="001A75C2"/>
    <w:rsid w:val="001C2E62"/>
    <w:rsid w:val="001D5808"/>
    <w:rsid w:val="001D6798"/>
    <w:rsid w:val="001D67BD"/>
    <w:rsid w:val="001E36C6"/>
    <w:rsid w:val="001E657A"/>
    <w:rsid w:val="001E7C18"/>
    <w:rsid w:val="001F15F8"/>
    <w:rsid w:val="00211E08"/>
    <w:rsid w:val="00212123"/>
    <w:rsid w:val="0021361C"/>
    <w:rsid w:val="00214298"/>
    <w:rsid w:val="002208F9"/>
    <w:rsid w:val="00235CAE"/>
    <w:rsid w:val="00242A83"/>
    <w:rsid w:val="002430AB"/>
    <w:rsid w:val="00252850"/>
    <w:rsid w:val="00260976"/>
    <w:rsid w:val="002648A4"/>
    <w:rsid w:val="00273F0E"/>
    <w:rsid w:val="00286E04"/>
    <w:rsid w:val="002A761C"/>
    <w:rsid w:val="002B1C4B"/>
    <w:rsid w:val="002B49F8"/>
    <w:rsid w:val="002B540B"/>
    <w:rsid w:val="002C0040"/>
    <w:rsid w:val="002C05A8"/>
    <w:rsid w:val="002C3DDE"/>
    <w:rsid w:val="002D11A9"/>
    <w:rsid w:val="002D3036"/>
    <w:rsid w:val="002E0F04"/>
    <w:rsid w:val="002F0468"/>
    <w:rsid w:val="002F324A"/>
    <w:rsid w:val="002F5227"/>
    <w:rsid w:val="002F5AEB"/>
    <w:rsid w:val="002F6072"/>
    <w:rsid w:val="00301E74"/>
    <w:rsid w:val="00302AE1"/>
    <w:rsid w:val="00310F9C"/>
    <w:rsid w:val="003110ED"/>
    <w:rsid w:val="00324CD7"/>
    <w:rsid w:val="003276A4"/>
    <w:rsid w:val="00330436"/>
    <w:rsid w:val="0033191C"/>
    <w:rsid w:val="00347E8F"/>
    <w:rsid w:val="003531D4"/>
    <w:rsid w:val="003547A1"/>
    <w:rsid w:val="00361FB4"/>
    <w:rsid w:val="00363C88"/>
    <w:rsid w:val="00376343"/>
    <w:rsid w:val="003939BB"/>
    <w:rsid w:val="00397826"/>
    <w:rsid w:val="003A3642"/>
    <w:rsid w:val="003A7075"/>
    <w:rsid w:val="003B3887"/>
    <w:rsid w:val="003B6EDF"/>
    <w:rsid w:val="003C4187"/>
    <w:rsid w:val="003C7538"/>
    <w:rsid w:val="003D4849"/>
    <w:rsid w:val="003D5459"/>
    <w:rsid w:val="003E358E"/>
    <w:rsid w:val="0040161A"/>
    <w:rsid w:val="0040763B"/>
    <w:rsid w:val="004151E9"/>
    <w:rsid w:val="00421989"/>
    <w:rsid w:val="004270EF"/>
    <w:rsid w:val="00427E4E"/>
    <w:rsid w:val="00436EB3"/>
    <w:rsid w:val="00440894"/>
    <w:rsid w:val="00440CA1"/>
    <w:rsid w:val="00442A9F"/>
    <w:rsid w:val="00446F33"/>
    <w:rsid w:val="00467F1C"/>
    <w:rsid w:val="0048374D"/>
    <w:rsid w:val="00492FE2"/>
    <w:rsid w:val="004A040D"/>
    <w:rsid w:val="004A424A"/>
    <w:rsid w:val="004A5E3E"/>
    <w:rsid w:val="004D4BD6"/>
    <w:rsid w:val="004E394D"/>
    <w:rsid w:val="004F0698"/>
    <w:rsid w:val="004F7B8F"/>
    <w:rsid w:val="00504167"/>
    <w:rsid w:val="00510FA9"/>
    <w:rsid w:val="005141E6"/>
    <w:rsid w:val="005260F0"/>
    <w:rsid w:val="005268F9"/>
    <w:rsid w:val="005319B1"/>
    <w:rsid w:val="0053494F"/>
    <w:rsid w:val="00543525"/>
    <w:rsid w:val="00546C66"/>
    <w:rsid w:val="00552C4E"/>
    <w:rsid w:val="00552E67"/>
    <w:rsid w:val="00563D04"/>
    <w:rsid w:val="00573EF8"/>
    <w:rsid w:val="00577A7D"/>
    <w:rsid w:val="00580183"/>
    <w:rsid w:val="00582C36"/>
    <w:rsid w:val="005852C6"/>
    <w:rsid w:val="005921B4"/>
    <w:rsid w:val="0059399E"/>
    <w:rsid w:val="00594BB3"/>
    <w:rsid w:val="005970D2"/>
    <w:rsid w:val="005971EA"/>
    <w:rsid w:val="0059787B"/>
    <w:rsid w:val="005B0ACE"/>
    <w:rsid w:val="005C579F"/>
    <w:rsid w:val="005D1757"/>
    <w:rsid w:val="005D4538"/>
    <w:rsid w:val="005D55A7"/>
    <w:rsid w:val="005D6C12"/>
    <w:rsid w:val="005E0947"/>
    <w:rsid w:val="005E5C2C"/>
    <w:rsid w:val="005F08AB"/>
    <w:rsid w:val="005F0B13"/>
    <w:rsid w:val="005F4124"/>
    <w:rsid w:val="00601673"/>
    <w:rsid w:val="00601BD0"/>
    <w:rsid w:val="00606869"/>
    <w:rsid w:val="00613F5B"/>
    <w:rsid w:val="00614206"/>
    <w:rsid w:val="00625A8C"/>
    <w:rsid w:val="00625B06"/>
    <w:rsid w:val="006368B2"/>
    <w:rsid w:val="00637B9A"/>
    <w:rsid w:val="00640285"/>
    <w:rsid w:val="00642AD2"/>
    <w:rsid w:val="00645718"/>
    <w:rsid w:val="006549F9"/>
    <w:rsid w:val="006605AA"/>
    <w:rsid w:val="0067081C"/>
    <w:rsid w:val="00683E98"/>
    <w:rsid w:val="00684740"/>
    <w:rsid w:val="00685936"/>
    <w:rsid w:val="00691700"/>
    <w:rsid w:val="006926BF"/>
    <w:rsid w:val="00692AC0"/>
    <w:rsid w:val="006A1F55"/>
    <w:rsid w:val="006A6C55"/>
    <w:rsid w:val="006A7077"/>
    <w:rsid w:val="006A7463"/>
    <w:rsid w:val="006C01CE"/>
    <w:rsid w:val="006C0A3E"/>
    <w:rsid w:val="006C0BF7"/>
    <w:rsid w:val="006C1CC8"/>
    <w:rsid w:val="006C51F0"/>
    <w:rsid w:val="006C7E87"/>
    <w:rsid w:val="006D2614"/>
    <w:rsid w:val="006D53D9"/>
    <w:rsid w:val="006D744B"/>
    <w:rsid w:val="006F0980"/>
    <w:rsid w:val="00703FF4"/>
    <w:rsid w:val="00711C0A"/>
    <w:rsid w:val="00714D17"/>
    <w:rsid w:val="00724122"/>
    <w:rsid w:val="007341FE"/>
    <w:rsid w:val="007349BF"/>
    <w:rsid w:val="007401B0"/>
    <w:rsid w:val="00741646"/>
    <w:rsid w:val="00762A4F"/>
    <w:rsid w:val="00771235"/>
    <w:rsid w:val="00774224"/>
    <w:rsid w:val="00784F37"/>
    <w:rsid w:val="00785533"/>
    <w:rsid w:val="0078671C"/>
    <w:rsid w:val="00791205"/>
    <w:rsid w:val="007A0817"/>
    <w:rsid w:val="007B0B5E"/>
    <w:rsid w:val="007B18F9"/>
    <w:rsid w:val="007B41A6"/>
    <w:rsid w:val="007B4C2D"/>
    <w:rsid w:val="007C6850"/>
    <w:rsid w:val="007D21B2"/>
    <w:rsid w:val="007E0AD4"/>
    <w:rsid w:val="007E730C"/>
    <w:rsid w:val="00805AD7"/>
    <w:rsid w:val="00810456"/>
    <w:rsid w:val="00815600"/>
    <w:rsid w:val="008179A9"/>
    <w:rsid w:val="00823356"/>
    <w:rsid w:val="00824CA0"/>
    <w:rsid w:val="00832616"/>
    <w:rsid w:val="00842E72"/>
    <w:rsid w:val="00846A6C"/>
    <w:rsid w:val="00854FFC"/>
    <w:rsid w:val="00857AAB"/>
    <w:rsid w:val="00862233"/>
    <w:rsid w:val="008635C1"/>
    <w:rsid w:val="00871415"/>
    <w:rsid w:val="00871601"/>
    <w:rsid w:val="0087236E"/>
    <w:rsid w:val="0088603B"/>
    <w:rsid w:val="008912B8"/>
    <w:rsid w:val="00893C31"/>
    <w:rsid w:val="00895AC0"/>
    <w:rsid w:val="00897316"/>
    <w:rsid w:val="008B0A3F"/>
    <w:rsid w:val="008B2013"/>
    <w:rsid w:val="008B3AEB"/>
    <w:rsid w:val="008B570C"/>
    <w:rsid w:val="008B6FEE"/>
    <w:rsid w:val="008C0536"/>
    <w:rsid w:val="008C4082"/>
    <w:rsid w:val="008C7D2B"/>
    <w:rsid w:val="008E083C"/>
    <w:rsid w:val="008E615E"/>
    <w:rsid w:val="008F2891"/>
    <w:rsid w:val="009171F5"/>
    <w:rsid w:val="0091776F"/>
    <w:rsid w:val="0092438F"/>
    <w:rsid w:val="00953C68"/>
    <w:rsid w:val="00954685"/>
    <w:rsid w:val="00961656"/>
    <w:rsid w:val="009839D7"/>
    <w:rsid w:val="009855ED"/>
    <w:rsid w:val="009902FF"/>
    <w:rsid w:val="009A0CF4"/>
    <w:rsid w:val="009A311E"/>
    <w:rsid w:val="009A7D17"/>
    <w:rsid w:val="009B2234"/>
    <w:rsid w:val="009B6D59"/>
    <w:rsid w:val="009C06DE"/>
    <w:rsid w:val="009C3C4E"/>
    <w:rsid w:val="009C75DA"/>
    <w:rsid w:val="009D3339"/>
    <w:rsid w:val="009E109F"/>
    <w:rsid w:val="009E182E"/>
    <w:rsid w:val="009E774F"/>
    <w:rsid w:val="009F145F"/>
    <w:rsid w:val="009F4A37"/>
    <w:rsid w:val="009F4F6F"/>
    <w:rsid w:val="00A01DC1"/>
    <w:rsid w:val="00A022C1"/>
    <w:rsid w:val="00A03E96"/>
    <w:rsid w:val="00A06B03"/>
    <w:rsid w:val="00A102C3"/>
    <w:rsid w:val="00A10E94"/>
    <w:rsid w:val="00A14591"/>
    <w:rsid w:val="00A2319B"/>
    <w:rsid w:val="00A277E1"/>
    <w:rsid w:val="00A316FA"/>
    <w:rsid w:val="00A47556"/>
    <w:rsid w:val="00A52871"/>
    <w:rsid w:val="00A66456"/>
    <w:rsid w:val="00A73410"/>
    <w:rsid w:val="00A81C6D"/>
    <w:rsid w:val="00A84076"/>
    <w:rsid w:val="00A84712"/>
    <w:rsid w:val="00A914B7"/>
    <w:rsid w:val="00AA005F"/>
    <w:rsid w:val="00AB00B7"/>
    <w:rsid w:val="00AB172A"/>
    <w:rsid w:val="00AB51D1"/>
    <w:rsid w:val="00AC166C"/>
    <w:rsid w:val="00AC3E73"/>
    <w:rsid w:val="00AC4323"/>
    <w:rsid w:val="00AE051A"/>
    <w:rsid w:val="00AE2602"/>
    <w:rsid w:val="00AE56EC"/>
    <w:rsid w:val="00AF05C1"/>
    <w:rsid w:val="00AF3C63"/>
    <w:rsid w:val="00AF60A7"/>
    <w:rsid w:val="00B079EB"/>
    <w:rsid w:val="00B110B8"/>
    <w:rsid w:val="00B14BFB"/>
    <w:rsid w:val="00B22836"/>
    <w:rsid w:val="00B27BD0"/>
    <w:rsid w:val="00B30408"/>
    <w:rsid w:val="00B31905"/>
    <w:rsid w:val="00B37251"/>
    <w:rsid w:val="00B450DA"/>
    <w:rsid w:val="00B45ED3"/>
    <w:rsid w:val="00B47036"/>
    <w:rsid w:val="00B54591"/>
    <w:rsid w:val="00B562EC"/>
    <w:rsid w:val="00B56EDF"/>
    <w:rsid w:val="00B63F17"/>
    <w:rsid w:val="00B67833"/>
    <w:rsid w:val="00B87FAC"/>
    <w:rsid w:val="00B92553"/>
    <w:rsid w:val="00B94A9D"/>
    <w:rsid w:val="00BA2D6C"/>
    <w:rsid w:val="00BA370B"/>
    <w:rsid w:val="00BA4F3E"/>
    <w:rsid w:val="00BB0EB3"/>
    <w:rsid w:val="00BB2042"/>
    <w:rsid w:val="00BB21C0"/>
    <w:rsid w:val="00BB2AA1"/>
    <w:rsid w:val="00BB3A33"/>
    <w:rsid w:val="00BC1EB1"/>
    <w:rsid w:val="00BC59F3"/>
    <w:rsid w:val="00BC6006"/>
    <w:rsid w:val="00BD0267"/>
    <w:rsid w:val="00BD3381"/>
    <w:rsid w:val="00BD6DB9"/>
    <w:rsid w:val="00BD7C82"/>
    <w:rsid w:val="00BE063F"/>
    <w:rsid w:val="00BE315C"/>
    <w:rsid w:val="00BF087A"/>
    <w:rsid w:val="00BF137A"/>
    <w:rsid w:val="00BF26F9"/>
    <w:rsid w:val="00C01005"/>
    <w:rsid w:val="00C02C9A"/>
    <w:rsid w:val="00C16741"/>
    <w:rsid w:val="00C20F12"/>
    <w:rsid w:val="00C247CE"/>
    <w:rsid w:val="00C24B12"/>
    <w:rsid w:val="00C319A5"/>
    <w:rsid w:val="00C33AB2"/>
    <w:rsid w:val="00C53112"/>
    <w:rsid w:val="00C53A29"/>
    <w:rsid w:val="00C57149"/>
    <w:rsid w:val="00C572F6"/>
    <w:rsid w:val="00C618CC"/>
    <w:rsid w:val="00C61DE9"/>
    <w:rsid w:val="00C64495"/>
    <w:rsid w:val="00C71DEE"/>
    <w:rsid w:val="00C73CF2"/>
    <w:rsid w:val="00C77AD6"/>
    <w:rsid w:val="00C85504"/>
    <w:rsid w:val="00C85DD9"/>
    <w:rsid w:val="00CA2B6F"/>
    <w:rsid w:val="00CA6286"/>
    <w:rsid w:val="00CB03EE"/>
    <w:rsid w:val="00CB5EAC"/>
    <w:rsid w:val="00CB6880"/>
    <w:rsid w:val="00CB7569"/>
    <w:rsid w:val="00CC11C6"/>
    <w:rsid w:val="00CC2009"/>
    <w:rsid w:val="00CC614F"/>
    <w:rsid w:val="00CE4438"/>
    <w:rsid w:val="00CE7908"/>
    <w:rsid w:val="00CF0857"/>
    <w:rsid w:val="00CF4D60"/>
    <w:rsid w:val="00CF6A61"/>
    <w:rsid w:val="00D026E5"/>
    <w:rsid w:val="00D1678B"/>
    <w:rsid w:val="00D22EFA"/>
    <w:rsid w:val="00D255D4"/>
    <w:rsid w:val="00D3298B"/>
    <w:rsid w:val="00D35BF4"/>
    <w:rsid w:val="00D402BD"/>
    <w:rsid w:val="00D4117E"/>
    <w:rsid w:val="00D411E7"/>
    <w:rsid w:val="00D42BBC"/>
    <w:rsid w:val="00D505BE"/>
    <w:rsid w:val="00D52CB1"/>
    <w:rsid w:val="00D71C56"/>
    <w:rsid w:val="00D73D12"/>
    <w:rsid w:val="00D80B97"/>
    <w:rsid w:val="00D8119C"/>
    <w:rsid w:val="00D90B1D"/>
    <w:rsid w:val="00D93355"/>
    <w:rsid w:val="00DA67A9"/>
    <w:rsid w:val="00DC7277"/>
    <w:rsid w:val="00DD11AD"/>
    <w:rsid w:val="00DD3C42"/>
    <w:rsid w:val="00DD585E"/>
    <w:rsid w:val="00DE41A4"/>
    <w:rsid w:val="00DE785D"/>
    <w:rsid w:val="00DF6594"/>
    <w:rsid w:val="00E00DF0"/>
    <w:rsid w:val="00E15FE8"/>
    <w:rsid w:val="00E16312"/>
    <w:rsid w:val="00E24950"/>
    <w:rsid w:val="00E259B5"/>
    <w:rsid w:val="00E2640D"/>
    <w:rsid w:val="00E27853"/>
    <w:rsid w:val="00E44A59"/>
    <w:rsid w:val="00E47948"/>
    <w:rsid w:val="00E500B8"/>
    <w:rsid w:val="00E514EC"/>
    <w:rsid w:val="00E5153C"/>
    <w:rsid w:val="00E61167"/>
    <w:rsid w:val="00E77B92"/>
    <w:rsid w:val="00E8518A"/>
    <w:rsid w:val="00E85516"/>
    <w:rsid w:val="00E86F30"/>
    <w:rsid w:val="00E95E11"/>
    <w:rsid w:val="00EA5DF7"/>
    <w:rsid w:val="00EB4BD1"/>
    <w:rsid w:val="00EB5DA1"/>
    <w:rsid w:val="00EB68BC"/>
    <w:rsid w:val="00EB7887"/>
    <w:rsid w:val="00ED0792"/>
    <w:rsid w:val="00ED7650"/>
    <w:rsid w:val="00EE1DDA"/>
    <w:rsid w:val="00EE23E3"/>
    <w:rsid w:val="00EE41B4"/>
    <w:rsid w:val="00EE757B"/>
    <w:rsid w:val="00EE7ADB"/>
    <w:rsid w:val="00EF5009"/>
    <w:rsid w:val="00EF62D4"/>
    <w:rsid w:val="00EF7AF5"/>
    <w:rsid w:val="00F237C7"/>
    <w:rsid w:val="00F24376"/>
    <w:rsid w:val="00F26DF3"/>
    <w:rsid w:val="00F26F2E"/>
    <w:rsid w:val="00F32F14"/>
    <w:rsid w:val="00F351F3"/>
    <w:rsid w:val="00F5724B"/>
    <w:rsid w:val="00F77A80"/>
    <w:rsid w:val="00F82F90"/>
    <w:rsid w:val="00F857FE"/>
    <w:rsid w:val="00F861F0"/>
    <w:rsid w:val="00F9013C"/>
    <w:rsid w:val="00FA218F"/>
    <w:rsid w:val="00FA7079"/>
    <w:rsid w:val="00FB1F59"/>
    <w:rsid w:val="00FB29BB"/>
    <w:rsid w:val="00FC2E75"/>
    <w:rsid w:val="00FD0D17"/>
    <w:rsid w:val="00FD1218"/>
    <w:rsid w:val="00FD69EF"/>
    <w:rsid w:val="00FE07AD"/>
    <w:rsid w:val="00FE4806"/>
    <w:rsid w:val="00FF2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30DE5"/>
  <w15:docId w15:val="{86512DA0-4F0D-45E8-8FA4-5ABEA03C7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A4F"/>
    <w:pPr>
      <w:widowControl w:val="0"/>
      <w:jc w:val="both"/>
    </w:pPr>
  </w:style>
  <w:style w:type="paragraph" w:styleId="1">
    <w:name w:val="heading 1"/>
    <w:basedOn w:val="a"/>
    <w:next w:val="a"/>
    <w:link w:val="10"/>
    <w:uiPriority w:val="9"/>
    <w:qFormat/>
    <w:rsid w:val="00543525"/>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E26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AE2602"/>
    <w:rPr>
      <w:sz w:val="18"/>
      <w:szCs w:val="18"/>
    </w:rPr>
  </w:style>
  <w:style w:type="paragraph" w:styleId="a5">
    <w:name w:val="footer"/>
    <w:basedOn w:val="a"/>
    <w:link w:val="a6"/>
    <w:uiPriority w:val="99"/>
    <w:semiHidden/>
    <w:unhideWhenUsed/>
    <w:rsid w:val="00AE2602"/>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AE2602"/>
    <w:rPr>
      <w:sz w:val="18"/>
      <w:szCs w:val="18"/>
    </w:rPr>
  </w:style>
  <w:style w:type="paragraph" w:styleId="a7">
    <w:name w:val="Balloon Text"/>
    <w:basedOn w:val="a"/>
    <w:link w:val="a8"/>
    <w:uiPriority w:val="99"/>
    <w:semiHidden/>
    <w:unhideWhenUsed/>
    <w:rsid w:val="00AE2602"/>
    <w:rPr>
      <w:sz w:val="18"/>
      <w:szCs w:val="18"/>
    </w:rPr>
  </w:style>
  <w:style w:type="character" w:customStyle="1" w:styleId="a8">
    <w:name w:val="批注框文本 字符"/>
    <w:basedOn w:val="a0"/>
    <w:link w:val="a7"/>
    <w:uiPriority w:val="99"/>
    <w:semiHidden/>
    <w:rsid w:val="00AE2602"/>
    <w:rPr>
      <w:sz w:val="18"/>
      <w:szCs w:val="18"/>
    </w:rPr>
  </w:style>
  <w:style w:type="character" w:customStyle="1" w:styleId="10">
    <w:name w:val="标题 1 字符"/>
    <w:basedOn w:val="a0"/>
    <w:link w:val="1"/>
    <w:uiPriority w:val="9"/>
    <w:rsid w:val="00543525"/>
    <w:rPr>
      <w:b/>
      <w:bCs/>
      <w:kern w:val="44"/>
      <w:sz w:val="44"/>
      <w:szCs w:val="44"/>
    </w:rPr>
  </w:style>
  <w:style w:type="paragraph" w:styleId="a9">
    <w:name w:val="List Paragraph"/>
    <w:basedOn w:val="a"/>
    <w:uiPriority w:val="34"/>
    <w:qFormat/>
    <w:rsid w:val="0054352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252</TotalTime>
  <Pages>4</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usq</dc:creator>
  <cp:keywords/>
  <dc:description/>
  <cp:lastModifiedBy>usq</cp:lastModifiedBy>
  <cp:revision>596</cp:revision>
  <dcterms:created xsi:type="dcterms:W3CDTF">2017-07-15T08:07:00Z</dcterms:created>
  <dcterms:modified xsi:type="dcterms:W3CDTF">2018-04-18T06:38:00Z</dcterms:modified>
</cp:coreProperties>
</file>